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0B" w:rsidRDefault="004F6ADF" w:rsidP="00AC5C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МДОУ </w:t>
      </w:r>
      <w:r w:rsidR="005C1ED4">
        <w:rPr>
          <w:rFonts w:ascii="Times New Roman" w:hAnsi="Times New Roman" w:cs="Times New Roman"/>
          <w:sz w:val="32"/>
          <w:szCs w:val="32"/>
        </w:rPr>
        <w:t>«Д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етский сад  </w:t>
      </w:r>
    </w:p>
    <w:p w:rsidR="001D4F1B" w:rsidRDefault="008C7BC5" w:rsidP="00AC5C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7810">
        <w:rPr>
          <w:rFonts w:ascii="Times New Roman" w:hAnsi="Times New Roman" w:cs="Times New Roman"/>
          <w:sz w:val="32"/>
          <w:szCs w:val="32"/>
        </w:rPr>
        <w:t xml:space="preserve">№ </w:t>
      </w:r>
      <w:r w:rsidR="005C1ED4">
        <w:rPr>
          <w:rFonts w:ascii="Times New Roman" w:hAnsi="Times New Roman" w:cs="Times New Roman"/>
          <w:sz w:val="32"/>
          <w:szCs w:val="32"/>
        </w:rPr>
        <w:t xml:space="preserve">2 </w:t>
      </w:r>
      <w:r w:rsidR="00114A0C">
        <w:rPr>
          <w:rFonts w:ascii="Times New Roman" w:hAnsi="Times New Roman" w:cs="Times New Roman"/>
          <w:sz w:val="32"/>
          <w:szCs w:val="32"/>
        </w:rPr>
        <w:t>«</w:t>
      </w:r>
      <w:r w:rsidR="005C1ED4">
        <w:rPr>
          <w:rFonts w:ascii="Times New Roman" w:hAnsi="Times New Roman" w:cs="Times New Roman"/>
          <w:sz w:val="32"/>
          <w:szCs w:val="32"/>
        </w:rPr>
        <w:t>Колосок</w:t>
      </w:r>
      <w:r w:rsidRPr="00367810">
        <w:rPr>
          <w:rFonts w:ascii="Times New Roman" w:hAnsi="Times New Roman" w:cs="Times New Roman"/>
          <w:sz w:val="32"/>
          <w:szCs w:val="32"/>
        </w:rPr>
        <w:t>»</w:t>
      </w:r>
      <w:r w:rsidR="004F6ADF"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="004F6ADF"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p w:rsidR="00AC5C9C" w:rsidRPr="00367810" w:rsidRDefault="00AC5C9C" w:rsidP="00AC5C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8C7BC5" w:rsidP="003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  <w:r w:rsidR="0040759D"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 № </w:t>
            </w:r>
            <w:r w:rsidR="00334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C2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5C9C">
              <w:rPr>
                <w:rFonts w:ascii="Times New Roman" w:hAnsi="Times New Roman" w:cs="Times New Roman"/>
                <w:sz w:val="28"/>
                <w:szCs w:val="28"/>
              </w:rPr>
              <w:t>Колос</w:t>
            </w:r>
            <w:r w:rsidR="0033450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DB4B67" w:rsidRPr="00DB4B67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1D4F1B" w:rsidRPr="00367810" w:rsidRDefault="00612EAA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п.8</w:t>
            </w:r>
            <w:r w:rsidR="00DB4B67"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583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612EAA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1ED4">
              <w:rPr>
                <w:rFonts w:ascii="Times New Roman" w:hAnsi="Times New Roman" w:cs="Times New Roman"/>
                <w:sz w:val="28"/>
                <w:szCs w:val="28"/>
              </w:rPr>
              <w:t>( справка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951B2" w:rsidRPr="00BD04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C2695"/>
    <w:rsid w:val="00114A0C"/>
    <w:rsid w:val="001D4F1B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76FD1"/>
    <w:rsid w:val="00730F25"/>
    <w:rsid w:val="008C7BC5"/>
    <w:rsid w:val="009514FE"/>
    <w:rsid w:val="00A24559"/>
    <w:rsid w:val="00A978A9"/>
    <w:rsid w:val="00AC5C9C"/>
    <w:rsid w:val="00B54AB4"/>
    <w:rsid w:val="00BD046E"/>
    <w:rsid w:val="00C6630B"/>
    <w:rsid w:val="00D43065"/>
    <w:rsid w:val="00DB4B67"/>
    <w:rsid w:val="00E022EE"/>
    <w:rsid w:val="00E951B2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40D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FO_Control</cp:lastModifiedBy>
  <cp:revision>6</cp:revision>
  <cp:lastPrinted>2018-12-28T10:07:00Z</cp:lastPrinted>
  <dcterms:created xsi:type="dcterms:W3CDTF">2022-02-11T12:25:00Z</dcterms:created>
  <dcterms:modified xsi:type="dcterms:W3CDTF">2022-04-07T07:31:00Z</dcterms:modified>
</cp:coreProperties>
</file>