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DE784D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54E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154E">
        <w:rPr>
          <w:rFonts w:ascii="Times New Roman" w:hAnsi="Times New Roman" w:cs="Times New Roman"/>
          <w:sz w:val="28"/>
          <w:szCs w:val="28"/>
        </w:rPr>
        <w:t xml:space="preserve"> </w:t>
      </w:r>
      <w:r w:rsidR="00E31332" w:rsidRPr="00E31332">
        <w:rPr>
          <w:rFonts w:ascii="Times New Roman" w:hAnsi="Times New Roman" w:cs="Times New Roman"/>
          <w:sz w:val="28"/>
          <w:szCs w:val="28"/>
        </w:rPr>
        <w:t>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EC0D4E"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EE154E">
        <w:rPr>
          <w:rFonts w:ascii="Times New Roman" w:hAnsi="Times New Roman" w:cs="Times New Roman"/>
          <w:sz w:val="28"/>
          <w:szCs w:val="28"/>
        </w:rPr>
        <w:t>5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4E99" w:rsidRPr="002C01F1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 №78-о от 19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декабря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 об использовании кодов бюджетной классификации расходов бюджета Тоншаевского муниципального округа на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 и на плановый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период 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>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</w:p>
    <w:p w:rsidR="00C14E99" w:rsidRPr="002B5640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E99" w:rsidRPr="002B5640" w:rsidRDefault="00C14E99" w:rsidP="005225AF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внесенными изменениями в решении совета депутатов Тоншаевского муниципального округа от 16 декабря 202</w:t>
      </w:r>
      <w:r w:rsidR="004E2D3D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4E2D3D">
        <w:rPr>
          <w:rFonts w:ascii="Times New Roman" w:hAnsi="Times New Roman" w:cs="Times New Roman"/>
          <w:sz w:val="28"/>
          <w:szCs w:val="24"/>
        </w:rPr>
        <w:t>303</w:t>
      </w:r>
      <w:r>
        <w:rPr>
          <w:rFonts w:ascii="Times New Roman" w:hAnsi="Times New Roman" w:cs="Times New Roman"/>
          <w:sz w:val="28"/>
          <w:szCs w:val="24"/>
        </w:rPr>
        <w:t xml:space="preserve"> «О бюджете Тоншаевского муниципального округа на 202</w:t>
      </w:r>
      <w:r w:rsidR="004E2D3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4E2D3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и 202</w:t>
      </w:r>
      <w:r w:rsidR="004E2D3D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годов» </w:t>
      </w:r>
      <w:r w:rsidRPr="002C01F1">
        <w:rPr>
          <w:rFonts w:ascii="Times New Roman" w:hAnsi="Times New Roman" w:cs="Times New Roman"/>
          <w:b/>
          <w:sz w:val="28"/>
          <w:szCs w:val="24"/>
        </w:rPr>
        <w:t>п</w:t>
      </w:r>
      <w:r w:rsidRPr="002C01F1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2C01F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C14E99" w:rsidRPr="005F57FE" w:rsidRDefault="00C14E99" w:rsidP="005225A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бюджетной классификации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Тоншаевского муниципального округа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период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годов изложить в новой редакции согласно приложения1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E99" w:rsidRDefault="00C14E99" w:rsidP="005225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564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управления:   </w:t>
      </w:r>
      <w:proofErr w:type="gramEnd"/>
      <w:r>
        <w:rPr>
          <w:sz w:val="28"/>
          <w:szCs w:val="28"/>
        </w:rPr>
        <w:t xml:space="preserve">  </w:t>
      </w:r>
      <w:r w:rsidR="005225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</w:t>
      </w:r>
      <w:r w:rsidR="00B13144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4E99" w:rsidRDefault="00C14E99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C14E99" w:rsidSect="005225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225AF" w:rsidRPr="00397CB6" w:rsidRDefault="005225AF" w:rsidP="005225AF">
      <w:pPr>
        <w:widowControl w:val="0"/>
        <w:autoSpaceDE w:val="0"/>
        <w:autoSpaceDN w:val="0"/>
        <w:adjustRightInd w:val="0"/>
        <w:spacing w:after="120"/>
        <w:ind w:left="9639" w:right="-456"/>
        <w:jc w:val="center"/>
        <w:outlineLvl w:val="0"/>
        <w:rPr>
          <w:rFonts w:ascii="Times New Roman" w:hAnsi="Times New Roman"/>
        </w:rPr>
      </w:pPr>
      <w:r w:rsidRPr="00397CB6">
        <w:rPr>
          <w:rFonts w:ascii="Times New Roman" w:hAnsi="Times New Roman"/>
        </w:rPr>
        <w:lastRenderedPageBreak/>
        <w:t>ПРИЛОЖЕНИЕ 1</w:t>
      </w:r>
    </w:p>
    <w:p w:rsidR="005225AF" w:rsidRPr="00397CB6" w:rsidRDefault="005225AF" w:rsidP="005225AF">
      <w:pPr>
        <w:widowControl w:val="0"/>
        <w:autoSpaceDE w:val="0"/>
        <w:autoSpaceDN w:val="0"/>
        <w:adjustRightInd w:val="0"/>
        <w:spacing w:line="240" w:lineRule="auto"/>
        <w:ind w:left="9639" w:right="-454"/>
        <w:jc w:val="center"/>
        <w:outlineLvl w:val="0"/>
        <w:rPr>
          <w:rFonts w:ascii="Times New Roman" w:hAnsi="Times New Roman"/>
        </w:rPr>
      </w:pPr>
      <w:r w:rsidRPr="00397CB6">
        <w:rPr>
          <w:rFonts w:ascii="Times New Roman" w:hAnsi="Times New Roman"/>
        </w:rPr>
        <w:t xml:space="preserve">Утверждено приказом </w:t>
      </w:r>
      <w:r>
        <w:rPr>
          <w:rFonts w:ascii="Times New Roman" w:hAnsi="Times New Roman"/>
        </w:rPr>
        <w:t>у</w:t>
      </w:r>
      <w:r w:rsidRPr="00397CB6">
        <w:rPr>
          <w:rFonts w:ascii="Times New Roman" w:hAnsi="Times New Roman"/>
        </w:rPr>
        <w:t>правления финансов администрации Тоншаевского</w:t>
      </w:r>
      <w:r>
        <w:rPr>
          <w:rFonts w:ascii="Times New Roman" w:hAnsi="Times New Roman"/>
        </w:rPr>
        <w:t xml:space="preserve"> муниципального округа</w:t>
      </w:r>
      <w:r w:rsidRPr="00397CB6">
        <w:rPr>
          <w:rFonts w:ascii="Times New Roman" w:hAnsi="Times New Roman"/>
        </w:rPr>
        <w:t xml:space="preserve"> Нижегородской области от 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ма</w:t>
      </w:r>
      <w:r>
        <w:rPr>
          <w:rFonts w:ascii="Times New Roman" w:hAnsi="Times New Roman"/>
        </w:rPr>
        <w:t>я</w:t>
      </w:r>
      <w:r w:rsidRPr="00397CB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97CB6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5-о</w:t>
      </w:r>
    </w:p>
    <w:p w:rsidR="00C14E99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классификация расходов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54E52">
        <w:rPr>
          <w:rFonts w:ascii="Times New Roman" w:eastAsia="Times New Roman" w:hAnsi="Times New Roman"/>
          <w:sz w:val="28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плановый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</w:t>
      </w:r>
    </w:p>
    <w:p w:rsidR="00E96A92" w:rsidRDefault="00E96A92" w:rsidP="004E2D3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709"/>
        <w:gridCol w:w="922"/>
        <w:gridCol w:w="813"/>
        <w:gridCol w:w="2092"/>
        <w:gridCol w:w="764"/>
        <w:gridCol w:w="1938"/>
        <w:gridCol w:w="1270"/>
        <w:gridCol w:w="1415"/>
      </w:tblGrid>
      <w:tr w:rsidR="00EE154E" w:rsidRPr="005225AF" w:rsidTr="005225AF">
        <w:trPr>
          <w:trHeight w:val="255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5225AF" w:rsidRDefault="00EE154E" w:rsidP="00EE1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Доп. ФК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Доп. ФК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Доп. ЭК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Доп. ЭК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Доп. КР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Доп. КР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18:H19"/>
            <w:bookmarkStart w:id="2" w:name="RANGE!A18"/>
            <w:bookmarkEnd w:id="1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RANGE!F18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  <w:bookmarkEnd w:id="3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6600526000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против коррупционным действиям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Единовременные выплаты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6600526000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против коррупционным действиям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0620126000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услуги по информационным технологиям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6600402010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0510129010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0510129010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0510129010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0610625130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1450228810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1450228810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1450228810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1610129850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Муниципальное казенное учреждение "Центр бухгалтерского обслуживания" Тоншаевского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660С100590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инфекции.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Российской Федерации по первичному воинскому учету на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0410125110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предупреждение и ликвидацию ЧС и последствий стихийных бедствий (целевой финансовый резерв)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приобретение трактора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пожарным водоемам и пирсам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03101R0140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увеличения производства картофеля и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стимулирование увеличения производства картофеля и овощей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03101R0140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увеличения производства картофеля и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стимулирование увеличения производства картофеля и овощей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03101R3580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03101R3580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подотраслей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подотраслей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элитного семеноводства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на возмещение части затрат на поддержку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элитного семеноводства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элитного семеноводства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элитного семеноводства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0310225800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03102R5020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собственного производства молока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03102R5020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собственного производства молока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03102R5080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племенного животноводства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03102R5080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племенного животноводства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0310425800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0310473220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0310473220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0310525220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6600373310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1450520800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14505S2610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автобусов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14505S2610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автобусов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2360120500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Шахунское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2360220500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Шахунское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пассажирское автотранспортное предприятие",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14408S2210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14410S2600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 ремонт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1441102030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дороги общего пользования по улице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Д.Ягидарова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р.п.Тоншаево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1441202030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Устройство подъездных путей к домам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ул.Жданова,ул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Калинина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п.Пижма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14413S2210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Тоншаево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14413S2210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Тоншаево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14414S2210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автомобильной дороги общего пользования местного значения по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Пижма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14414S2210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автомобильной дороги общего пользования местного значения по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Пижма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ул.Олимпийская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р.п.Тоншаево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14415S2210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ул.Олимпийская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р.п.Тоншаево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14415S2210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ул.Олимпийская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р.п.Тоншаево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1450302030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трактора для нужд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Березятско-Ложкинского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территориального отдела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0410125120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0410125120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0510229020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0821329030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0831300590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0841300590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6600520700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затрат МУП Рынок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0340103030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спонсоров и населения по подпрограмме "Комплексное развитие сельских территорий"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03401L5760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03401L5760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03401L5760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09401S2120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09401S2120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09501S2620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09501S2620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переселения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переселения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18101S2290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18101S2290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18209S2670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18209S2670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18309S2870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18309S2870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2020105030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2020405030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Субсидия на финансовое обеспечение части затрат теплоснабжающей организации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Тоншаевкого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округа МУП "Водник", имеющей задолженность по приобретению топливно-энергетических ресурсов, связанных с выполнением работ, оказанием услуг, для обеспечения надежного и бесперебойного теплоснабжения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6600321000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0710129910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0720129910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1010104050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10103S2980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10103S2980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10104S2630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10104S2630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101F255550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101F255550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101F255550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за счет субсидии на поддержку государственных программ субъектов Российской Федерации и муниципальных программ формирования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2350204010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2350204010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6600322000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6600322000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66003S2680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66003S2680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66003S2680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66003S2680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6600373930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0110153030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проведению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01101L3040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01101L3040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01101L3040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01101L7500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01101L7500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01101L7500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01101S2490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01101S2490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011E174590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0120242120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0120242120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0120142310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0120142310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0120242130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0120242320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по обеспечению функционирования моделей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24B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0240142310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0240322000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приобретение театральных кресел для актового зала и корпусной мебели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0240342310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02403S2230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02403S2230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0120243210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0120243210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0120273320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0120273320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0120273320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1120125200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1210125200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1310125200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1510125200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Субсидия на реализацию мероприятий по исполнению требований по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011EВ51790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011EВ51790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ст.225 (кроме расходов на содержание помещения 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чистоте,капитальный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ремонт,текущий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полномочий по организации и осуществлению деятельности по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1430428810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световозвращающихся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детских нарукавных повязок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1430528810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0210144210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0210244210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02102L5190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02102L5190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02102L5190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0210544210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0220144110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0230144010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02302L4670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Субсидия на обеспечение развития и укрепления материально-технической базы домов культуры в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02302L4670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02302L4670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0230444010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0230744010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0250144110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2130329020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0230545210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0230545210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0230545210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2150329020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мероприятий, направленных на поддержку семей,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6600322000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обеспечение ветеранов жилыми помещениями за счет средств федерального бюджета в соответствии c Федеральным Законом от 12.01.95 №5-ФЗ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6600524200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09101L4970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09101L4970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09101L4970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6600373120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66003R0820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обеспечение детей-сирот и детей, оставшихся без </w:t>
            </w: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proofErr w:type="spellEnd"/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бюджет).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2110129040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1110125270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1110125270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1110125270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1110125270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2210125200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любительского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1710102050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17201S2050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17201S2050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5225AF" w:rsidRPr="005225AF" w:rsidTr="005225AF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6600527000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4D" w:rsidRPr="005225AF" w:rsidRDefault="00DE784D" w:rsidP="00DE7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2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</w:tbl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7A2E58" w:rsidSect="005225AF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ED" w:rsidRDefault="003126ED" w:rsidP="005225AF">
      <w:pPr>
        <w:spacing w:after="0" w:line="240" w:lineRule="auto"/>
      </w:pPr>
      <w:r>
        <w:separator/>
      </w:r>
    </w:p>
  </w:endnote>
  <w:endnote w:type="continuationSeparator" w:id="0">
    <w:p w:rsidR="003126ED" w:rsidRDefault="003126ED" w:rsidP="0052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AF" w:rsidRDefault="005225A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AF" w:rsidRDefault="005225A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AF" w:rsidRDefault="005225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ED" w:rsidRDefault="003126ED" w:rsidP="005225AF">
      <w:pPr>
        <w:spacing w:after="0" w:line="240" w:lineRule="auto"/>
      </w:pPr>
      <w:r>
        <w:separator/>
      </w:r>
    </w:p>
  </w:footnote>
  <w:footnote w:type="continuationSeparator" w:id="0">
    <w:p w:rsidR="003126ED" w:rsidRDefault="003126ED" w:rsidP="0052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AF" w:rsidRDefault="005225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67649"/>
      <w:docPartObj>
        <w:docPartGallery w:val="Page Numbers (Top of Page)"/>
        <w:docPartUnique/>
      </w:docPartObj>
    </w:sdtPr>
    <w:sdtContent>
      <w:p w:rsidR="005225AF" w:rsidRDefault="005225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5225AF" w:rsidRDefault="005225A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AF" w:rsidRDefault="005225AF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 w15:restartNumberingAfterBreak="0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A4026"/>
    <w:rsid w:val="000B7794"/>
    <w:rsid w:val="000B791C"/>
    <w:rsid w:val="000E25F6"/>
    <w:rsid w:val="000E67B6"/>
    <w:rsid w:val="000F247A"/>
    <w:rsid w:val="001341ED"/>
    <w:rsid w:val="00160C2B"/>
    <w:rsid w:val="00175201"/>
    <w:rsid w:val="00181D89"/>
    <w:rsid w:val="001823AB"/>
    <w:rsid w:val="00184835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126ED"/>
    <w:rsid w:val="00330B27"/>
    <w:rsid w:val="0033150B"/>
    <w:rsid w:val="0033651D"/>
    <w:rsid w:val="00343F85"/>
    <w:rsid w:val="00392B1D"/>
    <w:rsid w:val="003B2003"/>
    <w:rsid w:val="003F5CB7"/>
    <w:rsid w:val="0040194D"/>
    <w:rsid w:val="0041186B"/>
    <w:rsid w:val="00455205"/>
    <w:rsid w:val="004645BE"/>
    <w:rsid w:val="00483FEA"/>
    <w:rsid w:val="004A42AD"/>
    <w:rsid w:val="004B25FC"/>
    <w:rsid w:val="004B58A2"/>
    <w:rsid w:val="004E2D3D"/>
    <w:rsid w:val="005225AF"/>
    <w:rsid w:val="00530625"/>
    <w:rsid w:val="00534159"/>
    <w:rsid w:val="00540B2F"/>
    <w:rsid w:val="00571709"/>
    <w:rsid w:val="005737F6"/>
    <w:rsid w:val="00590694"/>
    <w:rsid w:val="005B3D0B"/>
    <w:rsid w:val="005E6813"/>
    <w:rsid w:val="005F1386"/>
    <w:rsid w:val="0062574C"/>
    <w:rsid w:val="006300D9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763B0"/>
    <w:rsid w:val="0078324E"/>
    <w:rsid w:val="007A2E58"/>
    <w:rsid w:val="007C53AE"/>
    <w:rsid w:val="007C6172"/>
    <w:rsid w:val="007E6CDE"/>
    <w:rsid w:val="007F559A"/>
    <w:rsid w:val="008149AF"/>
    <w:rsid w:val="00823F11"/>
    <w:rsid w:val="00840C5B"/>
    <w:rsid w:val="008515E0"/>
    <w:rsid w:val="00860788"/>
    <w:rsid w:val="008770AC"/>
    <w:rsid w:val="00882BAE"/>
    <w:rsid w:val="00882D52"/>
    <w:rsid w:val="00890CBB"/>
    <w:rsid w:val="008B0F5D"/>
    <w:rsid w:val="008C5447"/>
    <w:rsid w:val="00923219"/>
    <w:rsid w:val="009305AE"/>
    <w:rsid w:val="00955462"/>
    <w:rsid w:val="00961CC0"/>
    <w:rsid w:val="0096444B"/>
    <w:rsid w:val="0099180A"/>
    <w:rsid w:val="009944B5"/>
    <w:rsid w:val="009A782A"/>
    <w:rsid w:val="009E3E0C"/>
    <w:rsid w:val="009E64ED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13144"/>
    <w:rsid w:val="00B23A54"/>
    <w:rsid w:val="00B276CC"/>
    <w:rsid w:val="00B64524"/>
    <w:rsid w:val="00B67C48"/>
    <w:rsid w:val="00B738CD"/>
    <w:rsid w:val="00B87E74"/>
    <w:rsid w:val="00BA06C0"/>
    <w:rsid w:val="00BB07EF"/>
    <w:rsid w:val="00BB1379"/>
    <w:rsid w:val="00BE6A30"/>
    <w:rsid w:val="00BE6D19"/>
    <w:rsid w:val="00BF56DE"/>
    <w:rsid w:val="00C07814"/>
    <w:rsid w:val="00C123CF"/>
    <w:rsid w:val="00C14E99"/>
    <w:rsid w:val="00C178E1"/>
    <w:rsid w:val="00C27E99"/>
    <w:rsid w:val="00C55FAC"/>
    <w:rsid w:val="00C93796"/>
    <w:rsid w:val="00C94300"/>
    <w:rsid w:val="00C96445"/>
    <w:rsid w:val="00CF7A66"/>
    <w:rsid w:val="00CF7F11"/>
    <w:rsid w:val="00D001F6"/>
    <w:rsid w:val="00D12B7F"/>
    <w:rsid w:val="00D27F09"/>
    <w:rsid w:val="00D34472"/>
    <w:rsid w:val="00D421F7"/>
    <w:rsid w:val="00D6662B"/>
    <w:rsid w:val="00D80C46"/>
    <w:rsid w:val="00DC320B"/>
    <w:rsid w:val="00DE0252"/>
    <w:rsid w:val="00DE2FC0"/>
    <w:rsid w:val="00DE784D"/>
    <w:rsid w:val="00E308D2"/>
    <w:rsid w:val="00E31332"/>
    <w:rsid w:val="00E35532"/>
    <w:rsid w:val="00E54758"/>
    <w:rsid w:val="00E673D5"/>
    <w:rsid w:val="00E72333"/>
    <w:rsid w:val="00E731CA"/>
    <w:rsid w:val="00E7351E"/>
    <w:rsid w:val="00E81B11"/>
    <w:rsid w:val="00E906FF"/>
    <w:rsid w:val="00E96A92"/>
    <w:rsid w:val="00EA3E31"/>
    <w:rsid w:val="00EC0D4E"/>
    <w:rsid w:val="00EE154E"/>
    <w:rsid w:val="00EF1B98"/>
    <w:rsid w:val="00F24E39"/>
    <w:rsid w:val="00F510DD"/>
    <w:rsid w:val="00F619AA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6DF5"/>
  <w15:docId w15:val="{3F826479-97D9-4877-9D1A-0982060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4E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14E9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rsid w:val="00C14E99"/>
  </w:style>
  <w:style w:type="paragraph" w:styleId="aa">
    <w:name w:val="header"/>
    <w:basedOn w:val="a"/>
    <w:link w:val="ab"/>
    <w:uiPriority w:val="99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4E99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14E99"/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C14E99"/>
  </w:style>
  <w:style w:type="paragraph" w:styleId="21">
    <w:name w:val="Body Text Indent 2"/>
    <w:basedOn w:val="a"/>
    <w:link w:val="22"/>
    <w:rsid w:val="00C14E9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4E99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C14E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4E99"/>
    <w:rPr>
      <w:rFonts w:ascii="Times New Roman" w:eastAsia="Times New Roman" w:hAnsi="Times New Roman"/>
      <w:sz w:val="16"/>
      <w:szCs w:val="16"/>
    </w:rPr>
  </w:style>
  <w:style w:type="paragraph" w:styleId="af0">
    <w:name w:val="Body Text"/>
    <w:basedOn w:val="a"/>
    <w:link w:val="af1"/>
    <w:rsid w:val="00C14E99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14E99"/>
    <w:rPr>
      <w:rFonts w:ascii="Times New Roman" w:eastAsia="Times New Roman" w:hAnsi="Times New Roman"/>
      <w:sz w:val="28"/>
    </w:rPr>
  </w:style>
  <w:style w:type="paragraph" w:customStyle="1" w:styleId="Courier12">
    <w:name w:val="Courier12"/>
    <w:basedOn w:val="a"/>
    <w:rsid w:val="00C14E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C14E99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99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2">
    <w:name w:val="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C14E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3">
    <w:name w:val="Знак Знак Знак Знак Знак Знак Знак 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C14E99"/>
  </w:style>
  <w:style w:type="table" w:customStyle="1" w:styleId="12">
    <w:name w:val="Сетка таблицы1"/>
    <w:basedOn w:val="a1"/>
    <w:next w:val="ae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14E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13144"/>
  </w:style>
  <w:style w:type="paragraph" w:customStyle="1" w:styleId="msonormal0">
    <w:name w:val="msonormal"/>
    <w:basedOn w:val="a"/>
    <w:rsid w:val="00B1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55FAC"/>
  </w:style>
  <w:style w:type="numbering" w:customStyle="1" w:styleId="5">
    <w:name w:val="Нет списка5"/>
    <w:next w:val="a2"/>
    <w:uiPriority w:val="99"/>
    <w:semiHidden/>
    <w:unhideWhenUsed/>
    <w:rsid w:val="007E6CDE"/>
  </w:style>
  <w:style w:type="numbering" w:customStyle="1" w:styleId="6">
    <w:name w:val="Нет списка6"/>
    <w:next w:val="a2"/>
    <w:uiPriority w:val="99"/>
    <w:semiHidden/>
    <w:unhideWhenUsed/>
    <w:rsid w:val="00F619AA"/>
  </w:style>
  <w:style w:type="numbering" w:customStyle="1" w:styleId="7">
    <w:name w:val="Нет списка7"/>
    <w:next w:val="a2"/>
    <w:uiPriority w:val="99"/>
    <w:semiHidden/>
    <w:unhideWhenUsed/>
    <w:rsid w:val="00E96A92"/>
  </w:style>
  <w:style w:type="numbering" w:customStyle="1" w:styleId="81">
    <w:name w:val="Нет списка8"/>
    <w:next w:val="a2"/>
    <w:uiPriority w:val="99"/>
    <w:semiHidden/>
    <w:unhideWhenUsed/>
    <w:rsid w:val="003B2003"/>
  </w:style>
  <w:style w:type="numbering" w:customStyle="1" w:styleId="9">
    <w:name w:val="Нет списка9"/>
    <w:next w:val="a2"/>
    <w:uiPriority w:val="99"/>
    <w:semiHidden/>
    <w:unhideWhenUsed/>
    <w:rsid w:val="00330B27"/>
  </w:style>
  <w:style w:type="numbering" w:customStyle="1" w:styleId="100">
    <w:name w:val="Нет списка10"/>
    <w:next w:val="a2"/>
    <w:uiPriority w:val="99"/>
    <w:semiHidden/>
    <w:unhideWhenUsed/>
    <w:rsid w:val="00EC0D4E"/>
  </w:style>
  <w:style w:type="numbering" w:customStyle="1" w:styleId="110">
    <w:name w:val="Нет списка11"/>
    <w:next w:val="a2"/>
    <w:uiPriority w:val="99"/>
    <w:semiHidden/>
    <w:unhideWhenUsed/>
    <w:rsid w:val="004E2D3D"/>
  </w:style>
  <w:style w:type="numbering" w:customStyle="1" w:styleId="120">
    <w:name w:val="Нет списка12"/>
    <w:next w:val="a2"/>
    <w:uiPriority w:val="99"/>
    <w:semiHidden/>
    <w:unhideWhenUsed/>
    <w:rsid w:val="00EE154E"/>
  </w:style>
  <w:style w:type="numbering" w:customStyle="1" w:styleId="13">
    <w:name w:val="Нет списка13"/>
    <w:next w:val="a2"/>
    <w:uiPriority w:val="99"/>
    <w:semiHidden/>
    <w:unhideWhenUsed/>
    <w:rsid w:val="00DE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F789-F96C-4943-BA0F-67548538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53</Pages>
  <Words>15769</Words>
  <Characters>89886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5</cp:revision>
  <cp:lastPrinted>2018-01-16T08:46:00Z</cp:lastPrinted>
  <dcterms:created xsi:type="dcterms:W3CDTF">2023-05-02T10:52:00Z</dcterms:created>
  <dcterms:modified xsi:type="dcterms:W3CDTF">2023-05-02T12:49:00Z</dcterms:modified>
</cp:coreProperties>
</file>