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CA55D7"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27 января</w:t>
      </w:r>
      <w:r w:rsidR="004F2DDA">
        <w:rPr>
          <w:rFonts w:ascii="Times New Roman" w:hAnsi="Times New Roman" w:cs="Times New Roman"/>
          <w:sz w:val="28"/>
          <w:szCs w:val="28"/>
        </w:rPr>
        <w:t xml:space="preserve">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Pr>
          <w:rFonts w:ascii="Times New Roman" w:hAnsi="Times New Roman" w:cs="Times New Roman"/>
          <w:sz w:val="28"/>
          <w:szCs w:val="28"/>
        </w:rPr>
        <w:t>3</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352596">
        <w:rPr>
          <w:rFonts w:ascii="Times New Roman" w:hAnsi="Times New Roman" w:cs="Times New Roman"/>
          <w:sz w:val="28"/>
          <w:szCs w:val="28"/>
        </w:rPr>
        <w:t>3</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Pr="00244AF0" w:rsidRDefault="003075BD" w:rsidP="00A169AB">
      <w:pPr>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r w:rsidR="00A169AB" w:rsidRPr="00244AF0">
        <w:rPr>
          <w:rFonts w:ascii="Times New Roman" w:hAnsi="Times New Roman"/>
          <w:b/>
          <w:noProof/>
          <w:sz w:val="28"/>
          <w:szCs w:val="28"/>
        </w:rPr>
        <w:t xml:space="preserve"> </w:t>
      </w:r>
    </w:p>
    <w:p w:rsidR="00A169AB" w:rsidRDefault="00A169AB" w:rsidP="00093164">
      <w:pPr>
        <w:jc w:val="center"/>
        <w:rPr>
          <w:rFonts w:ascii="Times New Roman" w:hAnsi="Times New Roman"/>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A169AB">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A169AB" w:rsidRPr="00244AF0">
        <w:rPr>
          <w:rFonts w:ascii="Times New Roman" w:hAnsi="Times New Roman"/>
          <w:b/>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147C59" w:rsidRDefault="000915EC" w:rsidP="000915EC">
      <w:pPr>
        <w:pStyle w:val="a6"/>
        <w:spacing w:before="0" w:beforeAutospacing="0" w:after="0" w:afterAutospacing="0"/>
        <w:jc w:val="both"/>
        <w:rPr>
          <w:sz w:val="28"/>
          <w:szCs w:val="28"/>
        </w:rPr>
        <w:sectPr w:rsidR="00147C59" w:rsidSect="002E0E5E">
          <w:headerReference w:type="default" r:id="rId9"/>
          <w:pgSz w:w="11906" w:h="16838"/>
          <w:pgMar w:top="1134" w:right="567" w:bottom="1134" w:left="1134" w:header="709" w:footer="709" w:gutter="0"/>
          <w:cols w:space="708"/>
          <w:titlePg/>
          <w:docGrid w:linePitch="360"/>
        </w:sectPr>
      </w:pPr>
      <w:r>
        <w:rPr>
          <w:sz w:val="28"/>
          <w:szCs w:val="28"/>
        </w:rPr>
        <w:t>Начальник управления</w:t>
      </w:r>
      <w:r w:rsidR="004F2DDA">
        <w:rPr>
          <w:sz w:val="28"/>
          <w:szCs w:val="28"/>
        </w:rPr>
        <w:t xml:space="preserve"> </w:t>
      </w:r>
      <w:r>
        <w:rPr>
          <w:sz w:val="28"/>
          <w:szCs w:val="28"/>
        </w:rPr>
        <w:t xml:space="preserve">:         </w:t>
      </w:r>
      <w:r w:rsidR="00147C59">
        <w:rPr>
          <w:sz w:val="28"/>
          <w:szCs w:val="28"/>
        </w:rPr>
        <w:t xml:space="preserve">            </w:t>
      </w:r>
      <w:r>
        <w:rPr>
          <w:sz w:val="28"/>
          <w:szCs w:val="28"/>
        </w:rPr>
        <w:t xml:space="preserve">          </w:t>
      </w:r>
      <w:r>
        <w:rPr>
          <w:sz w:val="28"/>
          <w:szCs w:val="28"/>
        </w:rPr>
        <w:tab/>
        <w:t xml:space="preserve">           </w:t>
      </w:r>
      <w:r w:rsidR="00093164">
        <w:rPr>
          <w:sz w:val="28"/>
          <w:szCs w:val="28"/>
        </w:rPr>
        <w:t xml:space="preserve">       </w:t>
      </w:r>
      <w:r>
        <w:rPr>
          <w:sz w:val="28"/>
          <w:szCs w:val="28"/>
        </w:rPr>
        <w:t xml:space="preserve">      Н.В.</w:t>
      </w:r>
      <w:r w:rsidR="00A2279B">
        <w:rPr>
          <w:sz w:val="28"/>
          <w:szCs w:val="28"/>
        </w:rPr>
        <w:t xml:space="preserve"> </w:t>
      </w:r>
      <w:r>
        <w:rPr>
          <w:sz w:val="28"/>
          <w:szCs w:val="28"/>
        </w:rPr>
        <w:t>Куликова</w:t>
      </w:r>
    </w:p>
    <w:p w:rsidR="006B3174" w:rsidRDefault="00147C59" w:rsidP="006B3174">
      <w:pPr>
        <w:pStyle w:val="2"/>
        <w:spacing w:before="0" w:after="120"/>
        <w:ind w:left="5670"/>
        <w:jc w:val="center"/>
        <w:rPr>
          <w:rFonts w:ascii="Times New Roman" w:hAnsi="Times New Roman"/>
          <w:b w:val="0"/>
          <w:color w:val="auto"/>
          <w:sz w:val="28"/>
          <w:szCs w:val="28"/>
        </w:rPr>
      </w:pPr>
      <w:r>
        <w:rPr>
          <w:rFonts w:ascii="Times New Roman" w:hAnsi="Times New Roman"/>
          <w:b w:val="0"/>
          <w:color w:val="auto"/>
          <w:sz w:val="28"/>
          <w:szCs w:val="28"/>
        </w:rPr>
        <w:lastRenderedPageBreak/>
        <w:t>УТВЕРЖДЕНО</w:t>
      </w:r>
    </w:p>
    <w:p w:rsidR="006B3174" w:rsidRDefault="006B3174" w:rsidP="006B3174">
      <w:pPr>
        <w:pStyle w:val="2"/>
        <w:spacing w:before="0" w:line="240" w:lineRule="auto"/>
        <w:ind w:left="5670"/>
        <w:jc w:val="center"/>
        <w:rPr>
          <w:rFonts w:ascii="Times New Roman" w:hAnsi="Times New Roman"/>
          <w:b w:val="0"/>
          <w:color w:val="auto"/>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финансов администрации Тоншаевского </w:t>
      </w:r>
    </w:p>
    <w:p w:rsidR="006B3174" w:rsidRDefault="00147C59" w:rsidP="006B3174">
      <w:pPr>
        <w:pStyle w:val="2"/>
        <w:spacing w:before="0" w:line="240" w:lineRule="auto"/>
        <w:ind w:left="5670"/>
        <w:jc w:val="center"/>
        <w:rPr>
          <w:rFonts w:ascii="Times New Roman" w:hAnsi="Times New Roman"/>
          <w:b w:val="0"/>
          <w:i/>
          <w:color w:val="auto"/>
          <w:sz w:val="28"/>
          <w:szCs w:val="28"/>
        </w:rPr>
      </w:pPr>
      <w:r>
        <w:rPr>
          <w:rFonts w:ascii="Times New Roman" w:hAnsi="Times New Roman"/>
          <w:b w:val="0"/>
          <w:color w:val="auto"/>
          <w:sz w:val="28"/>
          <w:szCs w:val="28"/>
        </w:rPr>
        <w:t>м</w:t>
      </w:r>
      <w:r w:rsidR="003075BD">
        <w:rPr>
          <w:rFonts w:ascii="Times New Roman" w:hAnsi="Times New Roman"/>
          <w:b w:val="0"/>
          <w:color w:val="auto"/>
          <w:sz w:val="28"/>
          <w:szCs w:val="28"/>
        </w:rPr>
        <w:t>униципального округа</w:t>
      </w:r>
      <w:r w:rsidR="006B3174">
        <w:rPr>
          <w:rFonts w:ascii="Times New Roman" w:hAnsi="Times New Roman"/>
          <w:b w:val="0"/>
          <w:color w:val="auto"/>
          <w:sz w:val="28"/>
          <w:szCs w:val="28"/>
        </w:rPr>
        <w:t xml:space="preserve"> Нижегородской области</w:t>
      </w:r>
    </w:p>
    <w:p w:rsidR="006B3174" w:rsidRDefault="00CA55D7" w:rsidP="006B3174">
      <w:pPr>
        <w:pStyle w:val="ConsPlusNonformat"/>
        <w:widowControl/>
        <w:ind w:left="5670"/>
        <w:jc w:val="center"/>
        <w:rPr>
          <w:rFonts w:ascii="Times New Roman" w:hAnsi="Times New Roman" w:cs="Times New Roman"/>
          <w:sz w:val="28"/>
          <w:szCs w:val="28"/>
        </w:rPr>
      </w:pPr>
      <w:r>
        <w:rPr>
          <w:rFonts w:ascii="Times New Roman" w:hAnsi="Times New Roman"/>
          <w:sz w:val="28"/>
          <w:szCs w:val="28"/>
        </w:rPr>
        <w:t>от 27 января</w:t>
      </w:r>
      <w:r w:rsidR="006B3174">
        <w:rPr>
          <w:rFonts w:ascii="Times New Roman" w:hAnsi="Times New Roman"/>
          <w:sz w:val="28"/>
          <w:szCs w:val="28"/>
        </w:rPr>
        <w:t xml:space="preserve"> 202</w:t>
      </w:r>
      <w:r>
        <w:rPr>
          <w:rFonts w:ascii="Times New Roman" w:hAnsi="Times New Roman"/>
          <w:sz w:val="28"/>
          <w:szCs w:val="28"/>
        </w:rPr>
        <w:t>3</w:t>
      </w:r>
      <w:r w:rsidR="007C53AE">
        <w:rPr>
          <w:rFonts w:ascii="Times New Roman" w:hAnsi="Times New Roman"/>
          <w:sz w:val="28"/>
          <w:szCs w:val="28"/>
        </w:rPr>
        <w:t xml:space="preserve"> года № </w:t>
      </w:r>
      <w:r w:rsidR="00352596">
        <w:rPr>
          <w:rFonts w:ascii="Times New Roman" w:hAnsi="Times New Roman"/>
          <w:sz w:val="28"/>
          <w:szCs w:val="28"/>
        </w:rPr>
        <w:t>3</w:t>
      </w:r>
      <w:r w:rsidR="003075BD">
        <w:rPr>
          <w:rFonts w:ascii="Times New Roman" w:hAnsi="Times New Roman"/>
          <w:sz w:val="28"/>
          <w:szCs w:val="28"/>
        </w:rPr>
        <w:t>-о</w:t>
      </w:r>
    </w:p>
    <w:p w:rsidR="006B3174" w:rsidRDefault="006B3174" w:rsidP="006B3174">
      <w:pPr>
        <w:spacing w:after="0" w:line="240" w:lineRule="auto"/>
        <w:ind w:left="5670"/>
        <w:jc w:val="center"/>
        <w:rPr>
          <w:rFonts w:ascii="Times New Roman" w:hAnsi="Times New Roman"/>
          <w:b/>
          <w:sz w:val="28"/>
          <w:szCs w:val="28"/>
        </w:rPr>
      </w:pPr>
    </w:p>
    <w:p w:rsidR="00A169AB" w:rsidRDefault="00A169AB" w:rsidP="007A2E58">
      <w:pPr>
        <w:spacing w:after="0" w:line="240" w:lineRule="auto"/>
        <w:jc w:val="center"/>
        <w:rPr>
          <w:rFonts w:ascii="Times New Roman" w:hAnsi="Times New Roman"/>
          <w:b/>
          <w:sz w:val="28"/>
          <w:szCs w:val="28"/>
        </w:rPr>
      </w:pPr>
      <w:r w:rsidRPr="007A2E58">
        <w:rPr>
          <w:rFonts w:ascii="Times New Roman" w:hAnsi="Times New Roman"/>
          <w:b/>
          <w:sz w:val="28"/>
          <w:szCs w:val="28"/>
        </w:rPr>
        <w:t>П</w:t>
      </w:r>
      <w:r w:rsidR="007A2E58" w:rsidRPr="007A2E58">
        <w:rPr>
          <w:rFonts w:ascii="Times New Roman" w:hAnsi="Times New Roman"/>
          <w:b/>
          <w:sz w:val="28"/>
          <w:szCs w:val="28"/>
        </w:rPr>
        <w:t xml:space="preserve">еречень кодов целевых статей расходов </w:t>
      </w:r>
      <w:r w:rsidR="00890CBB">
        <w:rPr>
          <w:rFonts w:ascii="Times New Roman" w:hAnsi="Times New Roman"/>
          <w:b/>
          <w:sz w:val="28"/>
          <w:szCs w:val="28"/>
        </w:rPr>
        <w:t>классификации расходов</w:t>
      </w:r>
      <w:r w:rsidR="007A2E58" w:rsidRPr="007A2E58">
        <w:rPr>
          <w:rFonts w:ascii="Times New Roman" w:hAnsi="Times New Roman"/>
          <w:b/>
          <w:sz w:val="28"/>
          <w:szCs w:val="28"/>
        </w:rPr>
        <w:t xml:space="preserve"> бюджета округа на 202</w:t>
      </w:r>
      <w:r w:rsidR="00860788">
        <w:rPr>
          <w:rFonts w:ascii="Times New Roman" w:hAnsi="Times New Roman"/>
          <w:b/>
          <w:sz w:val="28"/>
          <w:szCs w:val="28"/>
        </w:rPr>
        <w:t>2</w:t>
      </w:r>
      <w:r w:rsidR="007A2E58" w:rsidRPr="007A2E58">
        <w:rPr>
          <w:rFonts w:ascii="Times New Roman" w:hAnsi="Times New Roman"/>
          <w:b/>
          <w:sz w:val="28"/>
          <w:szCs w:val="28"/>
        </w:rPr>
        <w:t xml:space="preserve"> год и на плановый период 202</w:t>
      </w:r>
      <w:r w:rsidR="00860788">
        <w:rPr>
          <w:rFonts w:ascii="Times New Roman" w:hAnsi="Times New Roman"/>
          <w:b/>
          <w:sz w:val="28"/>
          <w:szCs w:val="28"/>
        </w:rPr>
        <w:t>3</w:t>
      </w:r>
      <w:r w:rsidR="00890CBB">
        <w:rPr>
          <w:rFonts w:ascii="Times New Roman" w:hAnsi="Times New Roman"/>
          <w:b/>
          <w:sz w:val="28"/>
          <w:szCs w:val="28"/>
        </w:rPr>
        <w:t xml:space="preserve"> и</w:t>
      </w:r>
      <w:r w:rsidR="007A2E58" w:rsidRPr="007A2E58">
        <w:rPr>
          <w:rFonts w:ascii="Times New Roman" w:hAnsi="Times New Roman"/>
          <w:b/>
          <w:sz w:val="28"/>
          <w:szCs w:val="28"/>
        </w:rPr>
        <w:t>202</w:t>
      </w:r>
      <w:r w:rsidR="00860788">
        <w:rPr>
          <w:rFonts w:ascii="Times New Roman" w:hAnsi="Times New Roman"/>
          <w:b/>
          <w:sz w:val="28"/>
          <w:szCs w:val="28"/>
        </w:rPr>
        <w:t>4</w:t>
      </w:r>
      <w:r w:rsidR="007A2E58" w:rsidRPr="007A2E58">
        <w:rPr>
          <w:rFonts w:ascii="Times New Roman" w:hAnsi="Times New Roman"/>
          <w:b/>
          <w:sz w:val="28"/>
          <w:szCs w:val="28"/>
        </w:rPr>
        <w:t xml:space="preserve"> годов.</w:t>
      </w:r>
    </w:p>
    <w:p w:rsidR="00352596" w:rsidRDefault="00352596" w:rsidP="007A2E58">
      <w:pPr>
        <w:spacing w:after="0" w:line="240" w:lineRule="auto"/>
        <w:jc w:val="center"/>
        <w:rPr>
          <w:rFonts w:ascii="Times New Roman" w:hAnsi="Times New Roman"/>
          <w:b/>
          <w:sz w:val="28"/>
          <w:szCs w:val="28"/>
        </w:rPr>
      </w:pPr>
    </w:p>
    <w:tbl>
      <w:tblPr>
        <w:tblW w:w="10060" w:type="dxa"/>
        <w:tblLook w:val="04A0" w:firstRow="1" w:lastRow="0" w:firstColumn="1" w:lastColumn="0" w:noHBand="0" w:noVBand="1"/>
      </w:tblPr>
      <w:tblGrid>
        <w:gridCol w:w="1741"/>
        <w:gridCol w:w="8319"/>
      </w:tblGrid>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КЦСР</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Наименование КЦСР</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0100000000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общего образования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муниципальных заданий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0110121000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0110121000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0110122000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выплаты за счет средств фонда поддержки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0110122000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выплаты за счет средств фонда поддержки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0110142010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0110142010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0110142110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0110142110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0110153030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0110153030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0110172180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0110172180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0110173070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0110173070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0110173110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w:t>
            </w:r>
            <w:r w:rsidRPr="00147C59">
              <w:rPr>
                <w:rFonts w:ascii="Times New Roman" w:eastAsia="Times New Roman" w:hAnsi="Times New Roman"/>
                <w:bCs/>
                <w:sz w:val="24"/>
                <w:szCs w:val="24"/>
                <w:lang w:eastAsia="ru-RU"/>
              </w:rPr>
              <w:lastRenderedPageBreak/>
              <w:t>образования, в том числе обеспечение организации выплаты компенсации части родительской платы.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0110173110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0110173140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0110173140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0110173170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0110173170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0110173180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0110173180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01101L3040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01101L3040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01101S2180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01101S2180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01101S2490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01101S2490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011E174590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011E174590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011EВ5179F</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011EВ5179F</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011EВ57860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обеспечение муниципальных организаций государственными символами РФ</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011EВ57860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обеспечение муниципальных организаций государственными символами РФ</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0120122000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выплаты за счет средств фонда поддержки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0120122000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выплаты за счет средств фонда поддержки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0120142310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0120142310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0120242120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0120242120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0120242130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0120242130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0120242320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летний отдых в учреждениях дополнительного образования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0120242320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летний отдых в учреждениях дополнительного образования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0120243210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0120243210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0120273320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0120273320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w:t>
            </w:r>
            <w:r w:rsidRPr="00147C59">
              <w:rPr>
                <w:rFonts w:ascii="Times New Roman" w:eastAsia="Times New Roman" w:hAnsi="Times New Roman"/>
                <w:sz w:val="24"/>
                <w:szCs w:val="24"/>
                <w:lang w:eastAsia="ru-RU"/>
              </w:rPr>
              <w:lastRenderedPageBreak/>
              <w:t>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0120500000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0120542310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0120542310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0130100000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0130173010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0130173010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0150000000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 Ресурсное обеспечение сферы образования в Тоншаевском муниципальном округе"</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0150100000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исполнения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0150100190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0150100190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выполнение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0150145210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0150145210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0150155490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0150155490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0170000000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 Социально-правовая защита детей в Тоншаевском муниципальном округе"</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0170100000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Совершенствование системы социально-правовой защиты детей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0170173020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0170173020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0210100000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выполнения муниципального задания МУК "МЦБС" Тоншаевского муниципального района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0210144210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0210144210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02101S4090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0210244210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Комплектование книжных фондов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0210244210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Комплектование книжных фондов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02102L5190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Комплектование книжных фондов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02102L5190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Комплектование книжных фондов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0210544210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иные цели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0210544210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иные цели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021A200000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021A255190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021A255190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музейной деятельности"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выполнения муниципального задания МУК ТКМ</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0220144110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0220144110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02201S4090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02201S4090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культурно-досуговой деятельности"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выполнения муниципального задания МБУК "МЦКС"</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0230144010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бюджета(МЦКС)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0230144010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бюджета(МЦКС)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02301S4090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02302L4670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02302L4670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0230400000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Проведение </w:t>
            </w:r>
            <w:proofErr w:type="spellStart"/>
            <w:r w:rsidRPr="00147C59">
              <w:rPr>
                <w:rFonts w:ascii="Times New Roman" w:eastAsia="Times New Roman" w:hAnsi="Times New Roman"/>
                <w:bCs/>
                <w:sz w:val="24"/>
                <w:szCs w:val="24"/>
                <w:lang w:eastAsia="ru-RU"/>
              </w:rPr>
              <w:t>общерайонных</w:t>
            </w:r>
            <w:proofErr w:type="spellEnd"/>
            <w:r w:rsidRPr="00147C59">
              <w:rPr>
                <w:rFonts w:ascii="Times New Roman" w:eastAsia="Times New Roman" w:hAnsi="Times New Roman"/>
                <w:bCs/>
                <w:sz w:val="24"/>
                <w:szCs w:val="24"/>
                <w:lang w:eastAsia="ru-RU"/>
              </w:rPr>
              <w:t xml:space="preserve"> мероприятий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0230444010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иные цели за счет средств местного бюджета(МЦКС)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0230444010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иные цели за счет средств местного бюджета(МЦКС)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Производство и прокат фильмов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0230545210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0230545210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Содержание киносети за счет средств местного бюджета (киносеть)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0240000000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0240100000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0240142310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0240142310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02401S4090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02401S4090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024A100000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Капитальный ремонт музыкальной школы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024A155190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024A155190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0250000000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внутреннего и въездного туризма"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0250100000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реализации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0250144110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0250144110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реализации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0270100190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0270155490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0270245210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0270245210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0270300000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0270345210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147C59">
              <w:rPr>
                <w:rFonts w:ascii="Times New Roman" w:eastAsia="Times New Roman" w:hAnsi="Times New Roman"/>
                <w:bCs/>
                <w:sz w:val="24"/>
                <w:szCs w:val="24"/>
                <w:lang w:eastAsia="ru-RU"/>
              </w:rPr>
              <w:t>хоз</w:t>
            </w:r>
            <w:proofErr w:type="spellEnd"/>
            <w:r w:rsidRPr="00147C59">
              <w:rPr>
                <w:rFonts w:ascii="Times New Roman" w:eastAsia="Times New Roman" w:hAnsi="Times New Roman"/>
                <w:bCs/>
                <w:sz w:val="24"/>
                <w:szCs w:val="24"/>
                <w:lang w:eastAsia="ru-RU"/>
              </w:rPr>
              <w:t xml:space="preserve"> группа)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0270345210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147C59">
              <w:rPr>
                <w:rFonts w:ascii="Times New Roman" w:eastAsia="Times New Roman" w:hAnsi="Times New Roman"/>
                <w:sz w:val="24"/>
                <w:szCs w:val="24"/>
                <w:lang w:eastAsia="ru-RU"/>
              </w:rPr>
              <w:t>хоз</w:t>
            </w:r>
            <w:proofErr w:type="spellEnd"/>
            <w:r w:rsidRPr="00147C59">
              <w:rPr>
                <w:rFonts w:ascii="Times New Roman" w:eastAsia="Times New Roman" w:hAnsi="Times New Roman"/>
                <w:sz w:val="24"/>
                <w:szCs w:val="24"/>
                <w:lang w:eastAsia="ru-RU"/>
              </w:rPr>
              <w:t xml:space="preserve"> группа)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02703S4090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02703S4090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0310125800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0310125800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03101R368F</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Возмещение производителям зерновых культур части затрат на производство и реализацию зерновых культур</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03101R368F</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Возмещение производителям зерновых культур части затрат на производство и реализацию зерновых культур</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03101R5020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03101R5020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03101R5080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03101R5080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Развитие производства продукции животноводства ( субсидирование части затрат)</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0310225800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0310225800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03102R5080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03102R5080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0310400000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Обновление парка сельскохозяйственной техники ( субсидирование части затрат)</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0310425800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0310425800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0310500000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w:t>
            </w:r>
            <w:r w:rsidRPr="00147C59">
              <w:rPr>
                <w:rFonts w:ascii="Times New Roman" w:eastAsia="Times New Roman" w:hAnsi="Times New Roman"/>
                <w:bCs/>
                <w:sz w:val="24"/>
                <w:szCs w:val="24"/>
                <w:lang w:eastAsia="ru-RU"/>
              </w:rPr>
              <w:lastRenderedPageBreak/>
              <w:t>работ для сельскохозяйственных организаций (проведение конкурсов, слетов, выставок и других мероприятий)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0310525220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Проведение мероприятий в сельском хозяйстве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0310525220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Проведение мероприятий в сельском хозяйстве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0330100000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аппарата управления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0330100190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0330100190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выполнение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0330173910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0330173910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Создание условий для обеспечения доступным и комфортным жильем сельского населения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0340103030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приобретение жилья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0340103030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приобретение жилья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03401L5760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03401L5760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0340300000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создание и развитие инфраструктуры на сельских территориях</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0340304050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0340304050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спонсоров и населения по подпрограмме "Комплексное развитие сельских территорий" на мероприятия по благоустройству сельских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03403L5760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147C59">
              <w:rPr>
                <w:rFonts w:ascii="Times New Roman" w:eastAsia="Times New Roman" w:hAnsi="Times New Roman"/>
                <w:bCs/>
                <w:sz w:val="24"/>
                <w:szCs w:val="24"/>
                <w:lang w:eastAsia="ru-RU"/>
              </w:rPr>
              <w:t>ул.Гайдара</w:t>
            </w:r>
            <w:proofErr w:type="spellEnd"/>
            <w:r w:rsidRPr="00147C59">
              <w:rPr>
                <w:rFonts w:ascii="Times New Roman" w:eastAsia="Times New Roman" w:hAnsi="Times New Roman"/>
                <w:bCs/>
                <w:sz w:val="24"/>
                <w:szCs w:val="24"/>
                <w:lang w:eastAsia="ru-RU"/>
              </w:rPr>
              <w:t xml:space="preserve"> с подъездом к </w:t>
            </w:r>
            <w:proofErr w:type="spellStart"/>
            <w:r w:rsidRPr="00147C59">
              <w:rPr>
                <w:rFonts w:ascii="Times New Roman" w:eastAsia="Times New Roman" w:hAnsi="Times New Roman"/>
                <w:bCs/>
                <w:sz w:val="24"/>
                <w:szCs w:val="24"/>
                <w:lang w:eastAsia="ru-RU"/>
              </w:rPr>
              <w:t>дет.саду</w:t>
            </w:r>
            <w:proofErr w:type="spellEnd"/>
            <w:r w:rsidRPr="00147C59">
              <w:rPr>
                <w:rFonts w:ascii="Times New Roman" w:eastAsia="Times New Roman" w:hAnsi="Times New Roman"/>
                <w:bCs/>
                <w:sz w:val="24"/>
                <w:szCs w:val="24"/>
                <w:lang w:eastAsia="ru-RU"/>
              </w:rPr>
              <w:t xml:space="preserve"> №4 "</w:t>
            </w:r>
            <w:proofErr w:type="spellStart"/>
            <w:r w:rsidRPr="00147C59">
              <w:rPr>
                <w:rFonts w:ascii="Times New Roman" w:eastAsia="Times New Roman" w:hAnsi="Times New Roman"/>
                <w:bCs/>
                <w:sz w:val="24"/>
                <w:szCs w:val="24"/>
                <w:lang w:eastAsia="ru-RU"/>
              </w:rPr>
              <w:t>Родничок"р.п</w:t>
            </w:r>
            <w:proofErr w:type="spellEnd"/>
            <w:r w:rsidRPr="00147C59">
              <w:rPr>
                <w:rFonts w:ascii="Times New Roman" w:eastAsia="Times New Roman" w:hAnsi="Times New Roman"/>
                <w:bCs/>
                <w:sz w:val="24"/>
                <w:szCs w:val="24"/>
                <w:lang w:eastAsia="ru-RU"/>
              </w:rPr>
              <w:t>. Шайгино, Тоншаевский район,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03403L5760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субсидия на реализацию мероприятий по благоустройству сельских территорий (ремонт участка автомобильной дороги общего пользования местного назначения от </w:t>
            </w:r>
            <w:proofErr w:type="spellStart"/>
            <w:r w:rsidRPr="00147C59">
              <w:rPr>
                <w:rFonts w:ascii="Times New Roman" w:eastAsia="Times New Roman" w:hAnsi="Times New Roman"/>
                <w:sz w:val="24"/>
                <w:szCs w:val="24"/>
                <w:lang w:eastAsia="ru-RU"/>
              </w:rPr>
              <w:t>ул.Гайдара</w:t>
            </w:r>
            <w:proofErr w:type="spellEnd"/>
            <w:r w:rsidRPr="00147C59">
              <w:rPr>
                <w:rFonts w:ascii="Times New Roman" w:eastAsia="Times New Roman" w:hAnsi="Times New Roman"/>
                <w:sz w:val="24"/>
                <w:szCs w:val="24"/>
                <w:lang w:eastAsia="ru-RU"/>
              </w:rPr>
              <w:t xml:space="preserve"> с подъездом к </w:t>
            </w:r>
            <w:proofErr w:type="spellStart"/>
            <w:r w:rsidRPr="00147C59">
              <w:rPr>
                <w:rFonts w:ascii="Times New Roman" w:eastAsia="Times New Roman" w:hAnsi="Times New Roman"/>
                <w:sz w:val="24"/>
                <w:szCs w:val="24"/>
                <w:lang w:eastAsia="ru-RU"/>
              </w:rPr>
              <w:t>дет.саду</w:t>
            </w:r>
            <w:proofErr w:type="spellEnd"/>
            <w:r w:rsidRPr="00147C59">
              <w:rPr>
                <w:rFonts w:ascii="Times New Roman" w:eastAsia="Times New Roman" w:hAnsi="Times New Roman"/>
                <w:sz w:val="24"/>
                <w:szCs w:val="24"/>
                <w:lang w:eastAsia="ru-RU"/>
              </w:rPr>
              <w:t xml:space="preserve"> №4 "</w:t>
            </w:r>
            <w:proofErr w:type="spellStart"/>
            <w:r w:rsidRPr="00147C59">
              <w:rPr>
                <w:rFonts w:ascii="Times New Roman" w:eastAsia="Times New Roman" w:hAnsi="Times New Roman"/>
                <w:sz w:val="24"/>
                <w:szCs w:val="24"/>
                <w:lang w:eastAsia="ru-RU"/>
              </w:rPr>
              <w:t>Родничок"р.п</w:t>
            </w:r>
            <w:proofErr w:type="spellEnd"/>
            <w:r w:rsidRPr="00147C59">
              <w:rPr>
                <w:rFonts w:ascii="Times New Roman" w:eastAsia="Times New Roman" w:hAnsi="Times New Roman"/>
                <w:sz w:val="24"/>
                <w:szCs w:val="24"/>
                <w:lang w:eastAsia="ru-RU"/>
              </w:rPr>
              <w:t>. Шайгино, Тоншаевский район,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"Защита населения от чрезвычайных ситуаций"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"Защита населения от чрезвычайных ситуаций"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0410125110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Мероприятия, направленные на проведение </w:t>
            </w:r>
            <w:proofErr w:type="spellStart"/>
            <w:r w:rsidRPr="00147C59">
              <w:rPr>
                <w:rFonts w:ascii="Times New Roman" w:eastAsia="Times New Roman" w:hAnsi="Times New Roman"/>
                <w:bCs/>
                <w:sz w:val="24"/>
                <w:szCs w:val="24"/>
                <w:lang w:eastAsia="ru-RU"/>
              </w:rPr>
              <w:t>противо</w:t>
            </w:r>
            <w:proofErr w:type="spellEnd"/>
            <w:r w:rsidRPr="00147C59">
              <w:rPr>
                <w:rFonts w:ascii="Times New Roman" w:eastAsia="Times New Roman" w:hAnsi="Times New Roman"/>
                <w:bCs/>
                <w:sz w:val="24"/>
                <w:szCs w:val="24"/>
                <w:lang w:eastAsia="ru-RU"/>
              </w:rPr>
              <w:t>-паводковых и противопожарных мероприятий (резервный фонд).</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0410125110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Мероприятия, направленные на проведение </w:t>
            </w:r>
            <w:proofErr w:type="spellStart"/>
            <w:r w:rsidRPr="00147C59">
              <w:rPr>
                <w:rFonts w:ascii="Times New Roman" w:eastAsia="Times New Roman" w:hAnsi="Times New Roman"/>
                <w:sz w:val="24"/>
                <w:szCs w:val="24"/>
                <w:lang w:eastAsia="ru-RU"/>
              </w:rPr>
              <w:t>противо</w:t>
            </w:r>
            <w:proofErr w:type="spellEnd"/>
            <w:r w:rsidRPr="00147C59">
              <w:rPr>
                <w:rFonts w:ascii="Times New Roman" w:eastAsia="Times New Roman" w:hAnsi="Times New Roman"/>
                <w:sz w:val="24"/>
                <w:szCs w:val="24"/>
                <w:lang w:eastAsia="ru-RU"/>
              </w:rPr>
              <w:t>-паводковых и противопожарных мероприятий (резервный фонд).</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0410125120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связанные с системой РАСЦО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0410125120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связанные с системой РАСЦО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"Обеспечение пожарной безопасности"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пожарной безопасности"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0420125120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расходы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0420125120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расходы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0420125130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0420125130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0420125140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опашке населенных пунктов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0420125140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опашке населенных пунктов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0420125160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пожарным водоемам и пирсам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0420125160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пожарным водоемам и пирсам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0420172650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147C59">
              <w:rPr>
                <w:rFonts w:ascii="Times New Roman" w:eastAsia="Times New Roman" w:hAnsi="Times New Roman"/>
                <w:bCs/>
                <w:sz w:val="24"/>
                <w:szCs w:val="24"/>
                <w:lang w:eastAsia="ru-RU"/>
              </w:rPr>
              <w:t>п.Шайгино</w:t>
            </w:r>
            <w:proofErr w:type="spellEnd"/>
            <w:r w:rsidRPr="00147C59">
              <w:rPr>
                <w:rFonts w:ascii="Times New Roman" w:eastAsia="Times New Roman" w:hAnsi="Times New Roman"/>
                <w:bCs/>
                <w:sz w:val="24"/>
                <w:szCs w:val="24"/>
                <w:lang w:eastAsia="ru-RU"/>
              </w:rPr>
              <w:t>)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0420172650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147C59">
              <w:rPr>
                <w:rFonts w:ascii="Times New Roman" w:eastAsia="Times New Roman" w:hAnsi="Times New Roman"/>
                <w:sz w:val="24"/>
                <w:szCs w:val="24"/>
                <w:lang w:eastAsia="ru-RU"/>
              </w:rPr>
              <w:t>п.Шайгино</w:t>
            </w:r>
            <w:proofErr w:type="spellEnd"/>
            <w:r w:rsidRPr="00147C59">
              <w:rPr>
                <w:rFonts w:ascii="Times New Roman" w:eastAsia="Times New Roman" w:hAnsi="Times New Roman"/>
                <w:sz w:val="24"/>
                <w:szCs w:val="24"/>
                <w:lang w:eastAsia="ru-RU"/>
              </w:rPr>
              <w:t>)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04201S2650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147C59">
              <w:rPr>
                <w:rFonts w:ascii="Times New Roman" w:eastAsia="Times New Roman" w:hAnsi="Times New Roman"/>
                <w:bCs/>
                <w:sz w:val="24"/>
                <w:szCs w:val="24"/>
                <w:lang w:eastAsia="ru-RU"/>
              </w:rPr>
              <w:t>п.Шайгино</w:t>
            </w:r>
            <w:proofErr w:type="spellEnd"/>
            <w:r w:rsidRPr="00147C59">
              <w:rPr>
                <w:rFonts w:ascii="Times New Roman" w:eastAsia="Times New Roman" w:hAnsi="Times New Roman"/>
                <w:bCs/>
                <w:sz w:val="24"/>
                <w:szCs w:val="24"/>
                <w:lang w:eastAsia="ru-RU"/>
              </w:rPr>
              <w:t>)за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04201S2650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147C59">
              <w:rPr>
                <w:rFonts w:ascii="Times New Roman" w:eastAsia="Times New Roman" w:hAnsi="Times New Roman"/>
                <w:sz w:val="24"/>
                <w:szCs w:val="24"/>
                <w:lang w:eastAsia="ru-RU"/>
              </w:rPr>
              <w:t>п.Шайгино</w:t>
            </w:r>
            <w:proofErr w:type="spellEnd"/>
            <w:r w:rsidRPr="00147C59">
              <w:rPr>
                <w:rFonts w:ascii="Times New Roman" w:eastAsia="Times New Roman" w:hAnsi="Times New Roman"/>
                <w:sz w:val="24"/>
                <w:szCs w:val="24"/>
                <w:lang w:eastAsia="ru-RU"/>
              </w:rPr>
              <w:t>)за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0430100000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0430100590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организации обучения, повышения квалификации должностных лиц в области ГО ЧС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0430100590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организации обучения, повышения квалификации должностных лиц в области ГО ЧС</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0510129010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0510129010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0510129020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Приобретение имущества в муниципальную собственность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0510129020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Приобретение имущества в муниципальную собственность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0510200000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0510229020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кадастровые работы по межеванию земельных участков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0510229020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кадастровые работы по межеванию земельных участков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аппарата управления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0520100190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0520100190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0520155490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0520155490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0530100000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аппарата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0530100190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0530100190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"Управление муниципальными финансами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Организация исполнения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0610125130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Сопровождение программы АЦК</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0610125130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Сопровождение программы АЦК</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"Повышение эффективности бюджетных расходов"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0630126000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выплаты по обязательствам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0630126000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выплаты по обязательствам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0630174600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0630174600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0640000000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0640100000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аппарата управления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0640100190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0640100190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0640155490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0640155490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06401S4090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06401S4090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Содействие трудоустройству граждан</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0710129910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0710129910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"Организация общественных оплачиваемых работ"</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Содействие трудоустройству граждан</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0720129910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занятости населения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0720129910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по занятости населения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0800000000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0820000000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Цель 2 "Эффективная кредитно-финансовая и инвестиционная поддержка субъектов малого предпринимательства"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08213S2040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B91171">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147C59">
              <w:rPr>
                <w:rFonts w:ascii="Times New Roman" w:eastAsia="Times New Roman" w:hAnsi="Times New Roman"/>
                <w:bCs/>
                <w:sz w:val="24"/>
                <w:szCs w:val="24"/>
                <w:lang w:eastAsia="ru-RU"/>
              </w:rPr>
              <w:t>работ,услуг</w:t>
            </w:r>
            <w:proofErr w:type="spellEnd"/>
            <w:r w:rsidRPr="00147C59">
              <w:rPr>
                <w:rFonts w:ascii="Times New Roman" w:eastAsia="Times New Roman" w:hAnsi="Times New Roman"/>
                <w:bCs/>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муниципальных программ поддержки малого и средне</w:t>
            </w:r>
            <w:bookmarkStart w:id="0" w:name="_GoBack"/>
            <w:bookmarkEnd w:id="0"/>
            <w:r w:rsidRPr="00147C59">
              <w:rPr>
                <w:rFonts w:ascii="Times New Roman" w:eastAsia="Times New Roman" w:hAnsi="Times New Roman"/>
                <w:bCs/>
                <w:sz w:val="24"/>
                <w:szCs w:val="24"/>
                <w:lang w:eastAsia="ru-RU"/>
              </w:rPr>
              <w:t xml:space="preserve">го предпринимательства и за счет средств округа на </w:t>
            </w: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субсидии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08213S2040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B91171">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Финансовое обеспечение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w:t>
            </w:r>
            <w:proofErr w:type="spellStart"/>
            <w:r w:rsidRPr="00147C59">
              <w:rPr>
                <w:rFonts w:ascii="Times New Roman" w:eastAsia="Times New Roman" w:hAnsi="Times New Roman"/>
                <w:sz w:val="24"/>
                <w:szCs w:val="24"/>
                <w:lang w:eastAsia="ru-RU"/>
              </w:rPr>
              <w:t>работ,услуг</w:t>
            </w:r>
            <w:proofErr w:type="spellEnd"/>
            <w:r w:rsidRPr="00147C59">
              <w:rPr>
                <w:rFonts w:ascii="Times New Roman" w:eastAsia="Times New Roman" w:hAnsi="Times New Roman"/>
                <w:sz w:val="24"/>
                <w:szCs w:val="24"/>
                <w:lang w:eastAsia="ru-RU"/>
              </w:rPr>
              <w:t xml:space="preserve">), финансовое обеспечение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(или)развития либо модернизации производства товаров (работ, услуг), за счет субсидии на </w:t>
            </w: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муниципальных программ поддержки малого и среднего предпринимательства и за счет средств округа на </w:t>
            </w: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субсидии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0830000000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Цель 3 "Развитая и эффективная инфраструктура поддержки малого предпринимательства"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0831300590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0831300590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Предоставление субсидии МБУ «Тоншаевский бизнес-инкубатор» на иные цели (создание и обеспечение деятельности Центра поддержки предпринимательства (ЦПП) на базе МБУ «ТБИ»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0840000000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Цель 4 "Высокая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Тоншаево)"</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0841300590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0841300590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Предоставление субсидии на обеспечение и выполнение муниципального задания Муниципальному учреждению «Тоншаевский Бизнес-инкубатор» производственного назначения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"Обеспечение граждан Тоншаевского муниципального округа Нижегородской области доступным и комфортным жильем"</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"Обеспечение жильем молодых семей"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09101L4970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приобретение жилья молодым семьям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09101L4970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приобретение жилья молодым семьям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0940000000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0940103030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На снос расселения многоквартирных жилых домов в муниципальных образованиях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0940103030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На снос расселения многоквартирных жилых домов в муниципальных образованиях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09401S2120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09401S2120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0950000000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09501S2620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Субсидии на </w:t>
            </w: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147C59">
              <w:rPr>
                <w:rFonts w:ascii="Times New Roman" w:eastAsia="Times New Roman" w:hAnsi="Times New Roman"/>
                <w:bCs/>
                <w:sz w:val="24"/>
                <w:szCs w:val="24"/>
                <w:lang w:eastAsia="ru-RU"/>
              </w:rPr>
              <w:t>софинансирования</w:t>
            </w:r>
            <w:proofErr w:type="spellEnd"/>
            <w:r w:rsidRPr="00147C59">
              <w:rPr>
                <w:rFonts w:ascii="Times New Roman" w:eastAsia="Times New Roman" w:hAnsi="Times New Roman"/>
                <w:bCs/>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09501S2620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Субсидии на </w:t>
            </w: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147C59">
              <w:rPr>
                <w:rFonts w:ascii="Times New Roman" w:eastAsia="Times New Roman" w:hAnsi="Times New Roman"/>
                <w:sz w:val="24"/>
                <w:szCs w:val="24"/>
                <w:lang w:eastAsia="ru-RU"/>
              </w:rPr>
              <w:t>софинансирования</w:t>
            </w:r>
            <w:proofErr w:type="spellEnd"/>
            <w:r w:rsidRPr="00147C59">
              <w:rPr>
                <w:rFonts w:ascii="Times New Roman" w:eastAsia="Times New Roman" w:hAnsi="Times New Roman"/>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095F367483</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095F367483</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095F367484</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095F367484</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095F36748S</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переселения (4 этап)</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095F36748S</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переселения (4 этап)</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«Формирование современной городской среды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1010104050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1010104050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1010204050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расходы в области благоустройства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1010204050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расходы в области благоустройства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10102S2820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10102S2820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1010300000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Проведение ремонта дворовых территорий в муниципальных образований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10103S2980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10103S2980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101F200000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101F255550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101F255550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 в Тоншаевском муниципальном округе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1110125270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в области спорта, физической культуры и туризма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1110125270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в области спорта, физической культуры и туризма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1110200000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Обеспечение деятельности подведомственных учреждений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1110200590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1110200590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"Развитие молодежной политики"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в области молодежной политики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1120125200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в области молодежной политики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1120125200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в области молодежной политики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1200000000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муниципальном округе"</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1210000000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Профилактика правонарушений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1210100000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профилактики правонарушений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1210125200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профилактики правонарушений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1210125200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профилактики правонарушений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1300000000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"Профилактика преступлений и иных правонарушений в Тоншаевском муниципальном округе"</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1310000000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"Профилактика преступлений и правонарушений"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1310100000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1310125200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профилактика преступлений и иных правонарушений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1310125200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профилактика преступлений и иных правонарушений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1430000000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1430400000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147C59">
              <w:rPr>
                <w:rFonts w:ascii="Times New Roman" w:eastAsia="Times New Roman" w:hAnsi="Times New Roman"/>
                <w:bCs/>
                <w:sz w:val="24"/>
                <w:szCs w:val="24"/>
                <w:lang w:eastAsia="ru-RU"/>
              </w:rPr>
              <w:t>световозвращающих</w:t>
            </w:r>
            <w:proofErr w:type="spellEnd"/>
            <w:r w:rsidRPr="00147C59">
              <w:rPr>
                <w:rFonts w:ascii="Times New Roman" w:eastAsia="Times New Roman" w:hAnsi="Times New Roman"/>
                <w:bCs/>
                <w:sz w:val="24"/>
                <w:szCs w:val="24"/>
                <w:lang w:eastAsia="ru-RU"/>
              </w:rPr>
              <w:t xml:space="preserve"> детских нарукавных повязок</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1430428810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147C59">
              <w:rPr>
                <w:rFonts w:ascii="Times New Roman" w:eastAsia="Times New Roman" w:hAnsi="Times New Roman"/>
                <w:bCs/>
                <w:sz w:val="24"/>
                <w:szCs w:val="24"/>
                <w:lang w:eastAsia="ru-RU"/>
              </w:rPr>
              <w:t>световозвращающихся</w:t>
            </w:r>
            <w:proofErr w:type="spellEnd"/>
            <w:r w:rsidRPr="00147C59">
              <w:rPr>
                <w:rFonts w:ascii="Times New Roman" w:eastAsia="Times New Roman" w:hAnsi="Times New Roman"/>
                <w:bCs/>
                <w:sz w:val="24"/>
                <w:szCs w:val="24"/>
                <w:lang w:eastAsia="ru-RU"/>
              </w:rPr>
              <w:t xml:space="preserve"> детских нарукавных повязок</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1430428810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147C59">
              <w:rPr>
                <w:rFonts w:ascii="Times New Roman" w:eastAsia="Times New Roman" w:hAnsi="Times New Roman"/>
                <w:sz w:val="24"/>
                <w:szCs w:val="24"/>
                <w:lang w:eastAsia="ru-RU"/>
              </w:rPr>
              <w:t>световозвращающихся</w:t>
            </w:r>
            <w:proofErr w:type="spellEnd"/>
            <w:r w:rsidRPr="00147C59">
              <w:rPr>
                <w:rFonts w:ascii="Times New Roman" w:eastAsia="Times New Roman" w:hAnsi="Times New Roman"/>
                <w:sz w:val="24"/>
                <w:szCs w:val="24"/>
                <w:lang w:eastAsia="ru-RU"/>
              </w:rPr>
              <w:t xml:space="preserve"> детских нарукавных повязок</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1430500000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1430528810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1430528810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1440400000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улучшению освещенности улично-дорожной сети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1440428810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Устройство сетей наружного освещения по </w:t>
            </w:r>
            <w:proofErr w:type="spellStart"/>
            <w:r w:rsidRPr="00147C59">
              <w:rPr>
                <w:rFonts w:ascii="Times New Roman" w:eastAsia="Times New Roman" w:hAnsi="Times New Roman"/>
                <w:bCs/>
                <w:sz w:val="24"/>
                <w:szCs w:val="24"/>
                <w:lang w:eastAsia="ru-RU"/>
              </w:rPr>
              <w:t>ул.Кирова</w:t>
            </w:r>
            <w:proofErr w:type="spellEnd"/>
            <w:r w:rsidRPr="00147C59">
              <w:rPr>
                <w:rFonts w:ascii="Times New Roman" w:eastAsia="Times New Roman" w:hAnsi="Times New Roman"/>
                <w:bCs/>
                <w:sz w:val="24"/>
                <w:szCs w:val="24"/>
                <w:lang w:eastAsia="ru-RU"/>
              </w:rPr>
              <w:t xml:space="preserve"> в </w:t>
            </w:r>
            <w:proofErr w:type="spellStart"/>
            <w:r w:rsidRPr="00147C59">
              <w:rPr>
                <w:rFonts w:ascii="Times New Roman" w:eastAsia="Times New Roman" w:hAnsi="Times New Roman"/>
                <w:bCs/>
                <w:sz w:val="24"/>
                <w:szCs w:val="24"/>
                <w:lang w:eastAsia="ru-RU"/>
              </w:rPr>
              <w:t>р.п.Пижма</w:t>
            </w:r>
            <w:proofErr w:type="spellEnd"/>
            <w:r w:rsidRPr="00147C59">
              <w:rPr>
                <w:rFonts w:ascii="Times New Roman" w:eastAsia="Times New Roman" w:hAnsi="Times New Roman"/>
                <w:bCs/>
                <w:sz w:val="24"/>
                <w:szCs w:val="24"/>
                <w:lang w:eastAsia="ru-RU"/>
              </w:rPr>
              <w:t xml:space="preserve">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1440428810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Устройство сетей наружного освещения по </w:t>
            </w:r>
            <w:proofErr w:type="spellStart"/>
            <w:r w:rsidRPr="00147C59">
              <w:rPr>
                <w:rFonts w:ascii="Times New Roman" w:eastAsia="Times New Roman" w:hAnsi="Times New Roman"/>
                <w:sz w:val="24"/>
                <w:szCs w:val="24"/>
                <w:lang w:eastAsia="ru-RU"/>
              </w:rPr>
              <w:t>ул.Кирова</w:t>
            </w:r>
            <w:proofErr w:type="spellEnd"/>
            <w:r w:rsidRPr="00147C59">
              <w:rPr>
                <w:rFonts w:ascii="Times New Roman" w:eastAsia="Times New Roman" w:hAnsi="Times New Roman"/>
                <w:sz w:val="24"/>
                <w:szCs w:val="24"/>
                <w:lang w:eastAsia="ru-RU"/>
              </w:rPr>
              <w:t xml:space="preserve"> в </w:t>
            </w:r>
            <w:proofErr w:type="spellStart"/>
            <w:r w:rsidRPr="00147C59">
              <w:rPr>
                <w:rFonts w:ascii="Times New Roman" w:eastAsia="Times New Roman" w:hAnsi="Times New Roman"/>
                <w:sz w:val="24"/>
                <w:szCs w:val="24"/>
                <w:lang w:eastAsia="ru-RU"/>
              </w:rPr>
              <w:t>р.п.Пижма</w:t>
            </w:r>
            <w:proofErr w:type="spellEnd"/>
            <w:r w:rsidRPr="00147C59">
              <w:rPr>
                <w:rFonts w:ascii="Times New Roman" w:eastAsia="Times New Roman" w:hAnsi="Times New Roman"/>
                <w:sz w:val="24"/>
                <w:szCs w:val="24"/>
                <w:lang w:eastAsia="ru-RU"/>
              </w:rPr>
              <w:t xml:space="preserve">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1440472650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1440472650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147C59">
              <w:rPr>
                <w:rFonts w:ascii="Times New Roman" w:eastAsia="Times New Roman" w:hAnsi="Times New Roman"/>
                <w:sz w:val="24"/>
                <w:szCs w:val="24"/>
                <w:lang w:eastAsia="ru-RU"/>
              </w:rPr>
              <w:t>р.п</w:t>
            </w:r>
            <w:proofErr w:type="spellEnd"/>
            <w:r w:rsidRPr="00147C59">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1440474800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уличного освещения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1440474800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уличного освещения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14404S2650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14404S2650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147C59">
              <w:rPr>
                <w:rFonts w:ascii="Times New Roman" w:eastAsia="Times New Roman" w:hAnsi="Times New Roman"/>
                <w:sz w:val="24"/>
                <w:szCs w:val="24"/>
                <w:lang w:eastAsia="ru-RU"/>
              </w:rPr>
              <w:t>р.п</w:t>
            </w:r>
            <w:proofErr w:type="spellEnd"/>
            <w:r w:rsidRPr="00147C59">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1442700000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ул.Больничная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п.Буреполом</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1442702030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ул.Больничная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п.Буреполом</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1442702030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ул.Больничная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п.Буреполом</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14427S2601</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ул.Больничная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п.Буреполом</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14427S2601</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ул.Больничная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п.Буреполом</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1442800000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ул.Гайдара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р.п.Шайгино</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1442802030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ул.Гайдара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р.п.Шайгино</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1442802030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ул.Гайдара</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р.п.Шайгино</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14428S2602</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ул.Гайдара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р.п.Шайгино</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14428S2602</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ул.Гайдара</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р.п.Шайгино</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1442900000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тротуара по </w:t>
            </w:r>
            <w:proofErr w:type="spellStart"/>
            <w:r w:rsidRPr="00147C59">
              <w:rPr>
                <w:rFonts w:ascii="Times New Roman" w:eastAsia="Times New Roman" w:hAnsi="Times New Roman"/>
                <w:bCs/>
                <w:sz w:val="24"/>
                <w:szCs w:val="24"/>
                <w:lang w:eastAsia="ru-RU"/>
              </w:rPr>
              <w:t>ул.Кирова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р.п.Пижма</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1442902030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тротуара по </w:t>
            </w:r>
            <w:proofErr w:type="spellStart"/>
            <w:r w:rsidRPr="00147C59">
              <w:rPr>
                <w:rFonts w:ascii="Times New Roman" w:eastAsia="Times New Roman" w:hAnsi="Times New Roman"/>
                <w:bCs/>
                <w:sz w:val="24"/>
                <w:szCs w:val="24"/>
                <w:lang w:eastAsia="ru-RU"/>
              </w:rPr>
              <w:t>ул.Кирова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р.п.Пижма</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1442902030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тротуара по </w:t>
            </w:r>
            <w:proofErr w:type="spellStart"/>
            <w:r w:rsidRPr="00147C59">
              <w:rPr>
                <w:rFonts w:ascii="Times New Roman" w:eastAsia="Times New Roman" w:hAnsi="Times New Roman"/>
                <w:sz w:val="24"/>
                <w:szCs w:val="24"/>
                <w:lang w:eastAsia="ru-RU"/>
              </w:rPr>
              <w:t>ул.Кирова</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р.п.Пижма</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14429S2603</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тротуара по </w:t>
            </w:r>
            <w:proofErr w:type="spellStart"/>
            <w:r w:rsidRPr="00147C59">
              <w:rPr>
                <w:rFonts w:ascii="Times New Roman" w:eastAsia="Times New Roman" w:hAnsi="Times New Roman"/>
                <w:bCs/>
                <w:sz w:val="24"/>
                <w:szCs w:val="24"/>
                <w:lang w:eastAsia="ru-RU"/>
              </w:rPr>
              <w:t>ул.Кирова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р.п.Пижма</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14429S2603</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тротуара по </w:t>
            </w:r>
            <w:proofErr w:type="spellStart"/>
            <w:r w:rsidRPr="00147C59">
              <w:rPr>
                <w:rFonts w:ascii="Times New Roman" w:eastAsia="Times New Roman" w:hAnsi="Times New Roman"/>
                <w:sz w:val="24"/>
                <w:szCs w:val="24"/>
                <w:lang w:eastAsia="ru-RU"/>
              </w:rPr>
              <w:t>ул.Кирова</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р.п.Пижма</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1443000000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147C59">
              <w:rPr>
                <w:rFonts w:ascii="Times New Roman" w:eastAsia="Times New Roman" w:hAnsi="Times New Roman"/>
                <w:bCs/>
                <w:sz w:val="24"/>
                <w:szCs w:val="24"/>
                <w:lang w:eastAsia="ru-RU"/>
              </w:rPr>
              <w:t>Б.Селки</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1443002030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147C59">
              <w:rPr>
                <w:rFonts w:ascii="Times New Roman" w:eastAsia="Times New Roman" w:hAnsi="Times New Roman"/>
                <w:bCs/>
                <w:sz w:val="24"/>
                <w:szCs w:val="24"/>
                <w:lang w:eastAsia="ru-RU"/>
              </w:rPr>
              <w:t>Б.Селки</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1443002030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147C59">
              <w:rPr>
                <w:rFonts w:ascii="Times New Roman" w:eastAsia="Times New Roman" w:hAnsi="Times New Roman"/>
                <w:sz w:val="24"/>
                <w:szCs w:val="24"/>
                <w:lang w:eastAsia="ru-RU"/>
              </w:rPr>
              <w:t>Б.Селки</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14430S2604</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147C59">
              <w:rPr>
                <w:rFonts w:ascii="Times New Roman" w:eastAsia="Times New Roman" w:hAnsi="Times New Roman"/>
                <w:bCs/>
                <w:sz w:val="24"/>
                <w:szCs w:val="24"/>
                <w:lang w:eastAsia="ru-RU"/>
              </w:rPr>
              <w:t>Б.Селки</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14430S2604</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147C59">
              <w:rPr>
                <w:rFonts w:ascii="Times New Roman" w:eastAsia="Times New Roman" w:hAnsi="Times New Roman"/>
                <w:sz w:val="24"/>
                <w:szCs w:val="24"/>
                <w:lang w:eastAsia="ru-RU"/>
              </w:rPr>
              <w:t>Б.Селки</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1443100000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ул.Жданова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р.п.Пижма</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1443102030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ул.Жданова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р.п.Пижма</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1443102030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ул.Жданова</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р.п.Пижма</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14431S2605</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ул.Жданова</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р.п.Пижма</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14431S2605</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ул.Жданова</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р.п.Пижма</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1443300000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ул.Июльская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д.М.Лом</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1443302030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ул.Июльская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д.М.Лом</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1443302030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ул.Июльская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д.М.Лом</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14433S2607</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ул.Июльская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д.М.Лом</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14433S2607</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ул.Июльская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д.М.Лом</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1443400000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ул.Школьная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с.Письменер</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14434S2608</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ул.Школьная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с.Письменер</w:t>
            </w:r>
            <w:proofErr w:type="spellEnd"/>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14434S2608</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ул.Школьная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с.Письменер</w:t>
            </w:r>
            <w:proofErr w:type="spellEnd"/>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ул.Больничная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д.Ошминское</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1443502030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ул.Больничная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д.Ошминское</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1443502030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ул.Больничная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д.Ошминское</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14435S2609</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ул.Больничная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д.Ошминское</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14435S2609</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ул.Больничная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д.Ошминское</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1443600000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ул.Майская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р.п.Тоншаево</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1443602030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ул.Майская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1443602030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ул.Майская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14436S260A</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ул.Майская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14436S260A</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ул.Майская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1443700000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ул.Запрудная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р.п.Тоншаево</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1443702030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ул.Запрудная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1443702030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ул.Запрудная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14437S260D</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w:t>
            </w:r>
            <w:proofErr w:type="spellStart"/>
            <w:r w:rsidRPr="00147C59">
              <w:rPr>
                <w:rFonts w:ascii="Times New Roman" w:eastAsia="Times New Roman" w:hAnsi="Times New Roman"/>
                <w:bCs/>
                <w:sz w:val="24"/>
                <w:szCs w:val="24"/>
                <w:lang w:eastAsia="ru-RU"/>
              </w:rPr>
              <w:t>ул.Запрудная</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14437S260D</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w:t>
            </w:r>
            <w:proofErr w:type="spellStart"/>
            <w:r w:rsidRPr="00147C59">
              <w:rPr>
                <w:rFonts w:ascii="Times New Roman" w:eastAsia="Times New Roman" w:hAnsi="Times New Roman"/>
                <w:sz w:val="24"/>
                <w:szCs w:val="24"/>
                <w:lang w:eastAsia="ru-RU"/>
              </w:rPr>
              <w:t>ул.Запрудная</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1443800000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ул. Октябрьская </w:t>
            </w:r>
            <w:proofErr w:type="spellStart"/>
            <w:r w:rsidRPr="00147C59">
              <w:rPr>
                <w:rFonts w:ascii="Times New Roman" w:eastAsia="Times New Roman" w:hAnsi="Times New Roman"/>
                <w:bCs/>
                <w:sz w:val="24"/>
                <w:szCs w:val="24"/>
                <w:lang w:eastAsia="ru-RU"/>
              </w:rPr>
              <w:t>р.п.Тоншаево</w:t>
            </w:r>
            <w:proofErr w:type="spellEnd"/>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1443802030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ул. Октябрьская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1443802030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ул. Октябрьская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14438S260F</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дороги по ул. Октябрьская </w:t>
            </w:r>
            <w:proofErr w:type="spellStart"/>
            <w:r w:rsidRPr="00147C59">
              <w:rPr>
                <w:rFonts w:ascii="Times New Roman" w:eastAsia="Times New Roman" w:hAnsi="Times New Roman"/>
                <w:bCs/>
                <w:sz w:val="24"/>
                <w:szCs w:val="24"/>
                <w:lang w:eastAsia="ru-RU"/>
              </w:rPr>
              <w:t>р.п.Тоншаево</w:t>
            </w:r>
            <w:proofErr w:type="spellEnd"/>
            <w:r w:rsidRPr="00147C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14438S260F</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дороги по ул. Октябрьская </w:t>
            </w:r>
            <w:proofErr w:type="spellStart"/>
            <w:r w:rsidRPr="00147C59">
              <w:rPr>
                <w:rFonts w:ascii="Times New Roman" w:eastAsia="Times New Roman" w:hAnsi="Times New Roman"/>
                <w:sz w:val="24"/>
                <w:szCs w:val="24"/>
                <w:lang w:eastAsia="ru-RU"/>
              </w:rPr>
              <w:t>р.п.Тоншаево</w:t>
            </w:r>
            <w:proofErr w:type="spellEnd"/>
            <w:r w:rsidRPr="00147C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1443900000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Тоншаево)</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1443972210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Тоншаево)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1443972210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147C59">
              <w:rPr>
                <w:rFonts w:ascii="Times New Roman" w:eastAsia="Times New Roman" w:hAnsi="Times New Roman"/>
                <w:sz w:val="24"/>
                <w:szCs w:val="24"/>
                <w:lang w:eastAsia="ru-RU"/>
              </w:rPr>
              <w:t>р.п</w:t>
            </w:r>
            <w:proofErr w:type="spellEnd"/>
            <w:r w:rsidRPr="00147C59">
              <w:rPr>
                <w:rFonts w:ascii="Times New Roman" w:eastAsia="Times New Roman" w:hAnsi="Times New Roman"/>
                <w:sz w:val="24"/>
                <w:szCs w:val="24"/>
                <w:lang w:eastAsia="ru-RU"/>
              </w:rPr>
              <w:t>. Тоншаево)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14439S2210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Тоншаево)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14439S2210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147C59">
              <w:rPr>
                <w:rFonts w:ascii="Times New Roman" w:eastAsia="Times New Roman" w:hAnsi="Times New Roman"/>
                <w:sz w:val="24"/>
                <w:szCs w:val="24"/>
                <w:lang w:eastAsia="ru-RU"/>
              </w:rPr>
              <w:t>р.п</w:t>
            </w:r>
            <w:proofErr w:type="spellEnd"/>
            <w:r w:rsidRPr="00147C59">
              <w:rPr>
                <w:rFonts w:ascii="Times New Roman" w:eastAsia="Times New Roman" w:hAnsi="Times New Roman"/>
                <w:sz w:val="24"/>
                <w:szCs w:val="24"/>
                <w:lang w:eastAsia="ru-RU"/>
              </w:rPr>
              <w:t>. Тоншаево)</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Пижма)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1444072210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Пижма)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1444072210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147C59">
              <w:rPr>
                <w:rFonts w:ascii="Times New Roman" w:eastAsia="Times New Roman" w:hAnsi="Times New Roman"/>
                <w:sz w:val="24"/>
                <w:szCs w:val="24"/>
                <w:lang w:eastAsia="ru-RU"/>
              </w:rPr>
              <w:t>р.п</w:t>
            </w:r>
            <w:proofErr w:type="spellEnd"/>
            <w:r w:rsidRPr="00147C59">
              <w:rPr>
                <w:rFonts w:ascii="Times New Roman" w:eastAsia="Times New Roman" w:hAnsi="Times New Roman"/>
                <w:sz w:val="24"/>
                <w:szCs w:val="24"/>
                <w:lang w:eastAsia="ru-RU"/>
              </w:rPr>
              <w:t>. Пижма)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14440S2210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proofErr w:type="spellStart"/>
            <w:r w:rsidRPr="00147C59">
              <w:rPr>
                <w:rFonts w:ascii="Times New Roman" w:eastAsia="Times New Roman" w:hAnsi="Times New Roman"/>
                <w:bCs/>
                <w:sz w:val="24"/>
                <w:szCs w:val="24"/>
                <w:lang w:eastAsia="ru-RU"/>
              </w:rPr>
              <w:t>Софинансирование</w:t>
            </w:r>
            <w:proofErr w:type="spellEnd"/>
            <w:r w:rsidRPr="00147C59">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147C59">
              <w:rPr>
                <w:rFonts w:ascii="Times New Roman" w:eastAsia="Times New Roman" w:hAnsi="Times New Roman"/>
                <w:bCs/>
                <w:sz w:val="24"/>
                <w:szCs w:val="24"/>
                <w:lang w:eastAsia="ru-RU"/>
              </w:rPr>
              <w:t>р.п</w:t>
            </w:r>
            <w:proofErr w:type="spellEnd"/>
            <w:r w:rsidRPr="00147C59">
              <w:rPr>
                <w:rFonts w:ascii="Times New Roman" w:eastAsia="Times New Roman" w:hAnsi="Times New Roman"/>
                <w:bCs/>
                <w:sz w:val="24"/>
                <w:szCs w:val="24"/>
                <w:lang w:eastAsia="ru-RU"/>
              </w:rPr>
              <w:t>. Пижма)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14440S2210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proofErr w:type="spellStart"/>
            <w:r w:rsidRPr="00147C59">
              <w:rPr>
                <w:rFonts w:ascii="Times New Roman" w:eastAsia="Times New Roman" w:hAnsi="Times New Roman"/>
                <w:sz w:val="24"/>
                <w:szCs w:val="24"/>
                <w:lang w:eastAsia="ru-RU"/>
              </w:rPr>
              <w:t>Софинансирование</w:t>
            </w:r>
            <w:proofErr w:type="spellEnd"/>
            <w:r w:rsidRPr="00147C59">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147C59">
              <w:rPr>
                <w:rFonts w:ascii="Times New Roman" w:eastAsia="Times New Roman" w:hAnsi="Times New Roman"/>
                <w:sz w:val="24"/>
                <w:szCs w:val="24"/>
                <w:lang w:eastAsia="ru-RU"/>
              </w:rPr>
              <w:t>р.п</w:t>
            </w:r>
            <w:proofErr w:type="spellEnd"/>
            <w:r w:rsidRPr="00147C59">
              <w:rPr>
                <w:rFonts w:ascii="Times New Roman" w:eastAsia="Times New Roman" w:hAnsi="Times New Roman"/>
                <w:sz w:val="24"/>
                <w:szCs w:val="24"/>
                <w:lang w:eastAsia="ru-RU"/>
              </w:rPr>
              <w:t>. Пижма)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1444100000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147C59">
              <w:rPr>
                <w:rFonts w:ascii="Times New Roman" w:eastAsia="Times New Roman" w:hAnsi="Times New Roman"/>
                <w:bCs/>
                <w:sz w:val="24"/>
                <w:szCs w:val="24"/>
                <w:lang w:eastAsia="ru-RU"/>
              </w:rPr>
              <w:t>с.Ошминское</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ул</w:t>
            </w:r>
            <w:proofErr w:type="spellEnd"/>
            <w:r w:rsidRPr="00147C59">
              <w:rPr>
                <w:rFonts w:ascii="Times New Roman" w:eastAsia="Times New Roman" w:hAnsi="Times New Roman"/>
                <w:bCs/>
                <w:sz w:val="24"/>
                <w:szCs w:val="24"/>
                <w:lang w:eastAsia="ru-RU"/>
              </w:rPr>
              <w:t xml:space="preserve"> Школьная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1444102030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147C59">
              <w:rPr>
                <w:rFonts w:ascii="Times New Roman" w:eastAsia="Times New Roman" w:hAnsi="Times New Roman"/>
                <w:bCs/>
                <w:sz w:val="24"/>
                <w:szCs w:val="24"/>
                <w:lang w:eastAsia="ru-RU"/>
              </w:rPr>
              <w:t>с.Ошминское</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ул</w:t>
            </w:r>
            <w:proofErr w:type="spellEnd"/>
            <w:r w:rsidRPr="00147C59">
              <w:rPr>
                <w:rFonts w:ascii="Times New Roman" w:eastAsia="Times New Roman" w:hAnsi="Times New Roman"/>
                <w:bCs/>
                <w:sz w:val="24"/>
                <w:szCs w:val="24"/>
                <w:lang w:eastAsia="ru-RU"/>
              </w:rPr>
              <w:t xml:space="preserve"> Школьная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1444102030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147C59">
              <w:rPr>
                <w:rFonts w:ascii="Times New Roman" w:eastAsia="Times New Roman" w:hAnsi="Times New Roman"/>
                <w:sz w:val="24"/>
                <w:szCs w:val="24"/>
                <w:lang w:eastAsia="ru-RU"/>
              </w:rPr>
              <w:t>с.Ошминское</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ул</w:t>
            </w:r>
            <w:proofErr w:type="spellEnd"/>
            <w:r w:rsidRPr="00147C59">
              <w:rPr>
                <w:rFonts w:ascii="Times New Roman" w:eastAsia="Times New Roman" w:hAnsi="Times New Roman"/>
                <w:sz w:val="24"/>
                <w:szCs w:val="24"/>
                <w:lang w:eastAsia="ru-RU"/>
              </w:rPr>
              <w:t xml:space="preserve"> Школьная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147C59">
              <w:rPr>
                <w:rFonts w:ascii="Times New Roman" w:eastAsia="Times New Roman" w:hAnsi="Times New Roman"/>
                <w:bCs/>
                <w:sz w:val="24"/>
                <w:szCs w:val="24"/>
                <w:lang w:eastAsia="ru-RU"/>
              </w:rPr>
              <w:t>Кодочиги</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ул</w:t>
            </w:r>
            <w:proofErr w:type="spellEnd"/>
            <w:r w:rsidRPr="00147C59">
              <w:rPr>
                <w:rFonts w:ascii="Times New Roman" w:eastAsia="Times New Roman" w:hAnsi="Times New Roman"/>
                <w:bCs/>
                <w:sz w:val="24"/>
                <w:szCs w:val="24"/>
                <w:lang w:eastAsia="ru-RU"/>
              </w:rPr>
              <w:t xml:space="preserve"> Заречная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1444202030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147C59">
              <w:rPr>
                <w:rFonts w:ascii="Times New Roman" w:eastAsia="Times New Roman" w:hAnsi="Times New Roman"/>
                <w:bCs/>
                <w:sz w:val="24"/>
                <w:szCs w:val="24"/>
                <w:lang w:eastAsia="ru-RU"/>
              </w:rPr>
              <w:t>Кодочиги</w:t>
            </w:r>
            <w:proofErr w:type="spellEnd"/>
            <w:r w:rsidRPr="00147C59">
              <w:rPr>
                <w:rFonts w:ascii="Times New Roman" w:eastAsia="Times New Roman" w:hAnsi="Times New Roman"/>
                <w:bCs/>
                <w:sz w:val="24"/>
                <w:szCs w:val="24"/>
                <w:lang w:eastAsia="ru-RU"/>
              </w:rPr>
              <w:t xml:space="preserve"> </w:t>
            </w:r>
            <w:proofErr w:type="spellStart"/>
            <w:r w:rsidRPr="00147C59">
              <w:rPr>
                <w:rFonts w:ascii="Times New Roman" w:eastAsia="Times New Roman" w:hAnsi="Times New Roman"/>
                <w:bCs/>
                <w:sz w:val="24"/>
                <w:szCs w:val="24"/>
                <w:lang w:eastAsia="ru-RU"/>
              </w:rPr>
              <w:t>ул</w:t>
            </w:r>
            <w:proofErr w:type="spellEnd"/>
            <w:r w:rsidRPr="00147C59">
              <w:rPr>
                <w:rFonts w:ascii="Times New Roman" w:eastAsia="Times New Roman" w:hAnsi="Times New Roman"/>
                <w:bCs/>
                <w:sz w:val="24"/>
                <w:szCs w:val="24"/>
                <w:lang w:eastAsia="ru-RU"/>
              </w:rPr>
              <w:t xml:space="preserve"> Заречная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1444202030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д </w:t>
            </w:r>
            <w:proofErr w:type="spellStart"/>
            <w:r w:rsidRPr="00147C59">
              <w:rPr>
                <w:rFonts w:ascii="Times New Roman" w:eastAsia="Times New Roman" w:hAnsi="Times New Roman"/>
                <w:sz w:val="24"/>
                <w:szCs w:val="24"/>
                <w:lang w:eastAsia="ru-RU"/>
              </w:rPr>
              <w:t>Кодочиги</w:t>
            </w:r>
            <w:proofErr w:type="spellEnd"/>
            <w:r w:rsidRPr="00147C59">
              <w:rPr>
                <w:rFonts w:ascii="Times New Roman" w:eastAsia="Times New Roman" w:hAnsi="Times New Roman"/>
                <w:sz w:val="24"/>
                <w:szCs w:val="24"/>
                <w:lang w:eastAsia="ru-RU"/>
              </w:rPr>
              <w:t xml:space="preserve"> </w:t>
            </w:r>
            <w:proofErr w:type="spellStart"/>
            <w:r w:rsidRPr="00147C59">
              <w:rPr>
                <w:rFonts w:ascii="Times New Roman" w:eastAsia="Times New Roman" w:hAnsi="Times New Roman"/>
                <w:sz w:val="24"/>
                <w:szCs w:val="24"/>
                <w:lang w:eastAsia="ru-RU"/>
              </w:rPr>
              <w:t>ул</w:t>
            </w:r>
            <w:proofErr w:type="spellEnd"/>
            <w:r w:rsidRPr="00147C59">
              <w:rPr>
                <w:rFonts w:ascii="Times New Roman" w:eastAsia="Times New Roman" w:hAnsi="Times New Roman"/>
                <w:sz w:val="24"/>
                <w:szCs w:val="24"/>
                <w:lang w:eastAsia="ru-RU"/>
              </w:rPr>
              <w:t xml:space="preserve"> Заречная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1450000000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1450500000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Приобретение в лизинг транспортного средства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1450520800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1450520800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14505S2610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приобретение автобусов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14505S2610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приобретение автобусов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1450600000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Субсидии на финансовое обеспечение части затрат</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1450620500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Субсидии на финансовое обеспечение части затрат МУП "</w:t>
            </w:r>
            <w:proofErr w:type="spellStart"/>
            <w:r w:rsidRPr="00147C59">
              <w:rPr>
                <w:rFonts w:ascii="Times New Roman" w:eastAsia="Times New Roman" w:hAnsi="Times New Roman"/>
                <w:bCs/>
                <w:sz w:val="24"/>
                <w:szCs w:val="24"/>
                <w:lang w:eastAsia="ru-RU"/>
              </w:rPr>
              <w:t>Шахунское</w:t>
            </w:r>
            <w:proofErr w:type="spellEnd"/>
            <w:r w:rsidRPr="00147C59">
              <w:rPr>
                <w:rFonts w:ascii="Times New Roman" w:eastAsia="Times New Roman" w:hAnsi="Times New Roman"/>
                <w:bCs/>
                <w:sz w:val="24"/>
                <w:szCs w:val="24"/>
                <w:lang w:eastAsia="ru-RU"/>
              </w:rPr>
              <w:t xml:space="preserve"> ПАП" на оплату мероприятий по замене блоков СКЗИ </w:t>
            </w:r>
            <w:proofErr w:type="spellStart"/>
            <w:r w:rsidRPr="00147C59">
              <w:rPr>
                <w:rFonts w:ascii="Times New Roman" w:eastAsia="Times New Roman" w:hAnsi="Times New Roman"/>
                <w:bCs/>
                <w:sz w:val="24"/>
                <w:szCs w:val="24"/>
                <w:lang w:eastAsia="ru-RU"/>
              </w:rPr>
              <w:t>тахографа</w:t>
            </w:r>
            <w:proofErr w:type="spellEnd"/>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1450620500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Субсидии на финансовое обеспечение части затрат МУП "</w:t>
            </w:r>
            <w:proofErr w:type="spellStart"/>
            <w:r w:rsidRPr="00147C59">
              <w:rPr>
                <w:rFonts w:ascii="Times New Roman" w:eastAsia="Times New Roman" w:hAnsi="Times New Roman"/>
                <w:sz w:val="24"/>
                <w:szCs w:val="24"/>
                <w:lang w:eastAsia="ru-RU"/>
              </w:rPr>
              <w:t>Шахунское</w:t>
            </w:r>
            <w:proofErr w:type="spellEnd"/>
            <w:r w:rsidRPr="00147C59">
              <w:rPr>
                <w:rFonts w:ascii="Times New Roman" w:eastAsia="Times New Roman" w:hAnsi="Times New Roman"/>
                <w:sz w:val="24"/>
                <w:szCs w:val="24"/>
                <w:lang w:eastAsia="ru-RU"/>
              </w:rPr>
              <w:t xml:space="preserve"> ПАП" на оплату мероприятий по замене блоков СКЗИ </w:t>
            </w:r>
            <w:proofErr w:type="spellStart"/>
            <w:r w:rsidRPr="00147C59">
              <w:rPr>
                <w:rFonts w:ascii="Times New Roman" w:eastAsia="Times New Roman" w:hAnsi="Times New Roman"/>
                <w:sz w:val="24"/>
                <w:szCs w:val="24"/>
                <w:lang w:eastAsia="ru-RU"/>
              </w:rPr>
              <w:t>тахографа</w:t>
            </w:r>
            <w:proofErr w:type="spellEnd"/>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1500000000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1510000000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"Профилактика правонарушений"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1510100000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Профилактика правонарушений</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1510125200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профилактике правонарушений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1510125200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по профилактике правонарушений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1600000000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«Профилактика терроризма и экстремизма на территории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1610000000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Мероприятие "Профилактика терроризма и экстремизма "</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1610100000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Профилактика терроризма и экстремизма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1610129850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профилактике терроризма и экстремизма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1610129850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по профилактике терроризма и экстремизма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"Информационная среда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1710000000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1710102050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1710102050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17201S2050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17201S2050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17201S4090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17201S4090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Участие в профессиональных </w:t>
            </w:r>
            <w:proofErr w:type="spellStart"/>
            <w:r w:rsidRPr="00147C59">
              <w:rPr>
                <w:rFonts w:ascii="Times New Roman" w:eastAsia="Times New Roman" w:hAnsi="Times New Roman"/>
                <w:bCs/>
                <w:sz w:val="24"/>
                <w:szCs w:val="24"/>
                <w:lang w:eastAsia="ru-RU"/>
              </w:rPr>
              <w:t>медийных</w:t>
            </w:r>
            <w:proofErr w:type="spellEnd"/>
            <w:r w:rsidRPr="00147C59">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17301S2050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иные цели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17301S2050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иные цели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ликвидацию свалок и объектов размещения отходов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18101S2290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Ликвидация свалок и объектов размещения отходов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18101S2290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Ликвидация свалок и объектов размещения отходов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1820000000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создание (обустройство) контейнерных площадок</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18209S2670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Создание (обустройство) контейнерных площадок</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18209S2670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Создание (обустройство) контейнерных площадок</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приобретение контейнеров и (или) бункеров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1830974700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Приобретение контейнеров и (или) бункеров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1830974700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Приобретение контейнеров и (или) бункеров</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1900000000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1920000000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1920100000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аппарата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1920100190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1920100190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2020105030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2020105030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2020205030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2020205030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2020372650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2020372650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20203S2650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147C59">
              <w:rPr>
                <w:rFonts w:ascii="Times New Roman" w:eastAsia="Times New Roman" w:hAnsi="Times New Roman"/>
                <w:bCs/>
                <w:sz w:val="24"/>
                <w:szCs w:val="24"/>
                <w:lang w:eastAsia="ru-RU"/>
              </w:rPr>
              <w:t>софинансирования</w:t>
            </w:r>
            <w:proofErr w:type="spellEnd"/>
            <w:r w:rsidRPr="00147C59">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20203S2650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147C59">
              <w:rPr>
                <w:rFonts w:ascii="Times New Roman" w:eastAsia="Times New Roman" w:hAnsi="Times New Roman"/>
                <w:sz w:val="24"/>
                <w:szCs w:val="24"/>
                <w:lang w:eastAsia="ru-RU"/>
              </w:rPr>
              <w:t>софинансирования</w:t>
            </w:r>
            <w:proofErr w:type="spellEnd"/>
            <w:r w:rsidRPr="00147C59">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2020405030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погашение кредиторской задолженности за топливно-энергетические ресурсы 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2020405030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погашение кредиторской задолженности за топливно-энергетические ресурсы 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2020505030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частотного преобразователя для артезианской скважины 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2020505030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w:t>
            </w:r>
            <w:r w:rsidRPr="00147C59">
              <w:rPr>
                <w:rFonts w:ascii="Times New Roman" w:eastAsia="Times New Roman" w:hAnsi="Times New Roman"/>
                <w:sz w:val="24"/>
                <w:szCs w:val="24"/>
                <w:lang w:eastAsia="ru-RU"/>
              </w:rPr>
              <w:lastRenderedPageBreak/>
              <w:t>приобретение частотного преобразователя для артезианской скважины за счет средств бюджета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lastRenderedPageBreak/>
              <w:t>2030000000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по развитию систем водоснабжения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2030305030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Подключение к сетям водоснабжения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2030305030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Подключение к сетям водоснабжения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2100000000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2110000000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1 "Старшее поколение"</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2110129040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2110129040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2150000000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Подпрограмма 5 "Семья" на 2021-2025 годы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2150329020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проведение мероприятий,</w:t>
            </w:r>
            <w:r w:rsidR="00B91171">
              <w:rPr>
                <w:rFonts w:ascii="Times New Roman" w:eastAsia="Times New Roman" w:hAnsi="Times New Roman"/>
                <w:bCs/>
                <w:sz w:val="24"/>
                <w:szCs w:val="24"/>
                <w:lang w:eastAsia="ru-RU"/>
              </w:rPr>
              <w:t xml:space="preserve"> </w:t>
            </w:r>
            <w:r w:rsidRPr="00147C59">
              <w:rPr>
                <w:rFonts w:ascii="Times New Roman" w:eastAsia="Times New Roman" w:hAnsi="Times New Roman"/>
                <w:bCs/>
                <w:sz w:val="24"/>
                <w:szCs w:val="24"/>
                <w:lang w:eastAsia="ru-RU"/>
              </w:rPr>
              <w:t>направленных на поддержку семей, находящихся в трудной жизненной ситуации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2150329020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проведение мероприятий,</w:t>
            </w:r>
            <w:r w:rsidR="00B91171">
              <w:rPr>
                <w:rFonts w:ascii="Times New Roman" w:eastAsia="Times New Roman" w:hAnsi="Times New Roman"/>
                <w:sz w:val="24"/>
                <w:szCs w:val="24"/>
                <w:lang w:eastAsia="ru-RU"/>
              </w:rPr>
              <w:t xml:space="preserve"> </w:t>
            </w:r>
            <w:r w:rsidRPr="00147C59">
              <w:rPr>
                <w:rFonts w:ascii="Times New Roman" w:eastAsia="Times New Roman" w:hAnsi="Times New Roman"/>
                <w:sz w:val="24"/>
                <w:szCs w:val="24"/>
                <w:lang w:eastAsia="ru-RU"/>
              </w:rPr>
              <w:t>направленных на поддержку семей, находящихся в трудной жизненной ситуации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2200000000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2210125200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Развитие любительского спорта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2210125200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Развитие любительского спорта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2350000000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Энергосбережение, повышение </w:t>
            </w:r>
            <w:proofErr w:type="spellStart"/>
            <w:r w:rsidRPr="00147C59">
              <w:rPr>
                <w:rFonts w:ascii="Times New Roman" w:eastAsia="Times New Roman" w:hAnsi="Times New Roman"/>
                <w:bCs/>
                <w:sz w:val="24"/>
                <w:szCs w:val="24"/>
                <w:lang w:eastAsia="ru-RU"/>
              </w:rPr>
              <w:t>энергоэффективности</w:t>
            </w:r>
            <w:proofErr w:type="spellEnd"/>
            <w:r w:rsidRPr="00147C59">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2350200000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2350204010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2350204010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2360000000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Энергосбережение и повышение энергетической эффективности в транспортном комплексе Тоншаевского муниципального округа</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2360100000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2360120500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2"/>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147C59">
              <w:rPr>
                <w:rFonts w:ascii="Times New Roman" w:eastAsia="Times New Roman" w:hAnsi="Times New Roman"/>
                <w:bCs/>
                <w:sz w:val="24"/>
                <w:szCs w:val="24"/>
                <w:lang w:eastAsia="ru-RU"/>
              </w:rPr>
              <w:t>Шахунское</w:t>
            </w:r>
            <w:proofErr w:type="spellEnd"/>
            <w:r w:rsidRPr="00147C59">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2360120500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финансовое обеспечение части затрат МУП "</w:t>
            </w:r>
            <w:proofErr w:type="spellStart"/>
            <w:r w:rsidRPr="00147C59">
              <w:rPr>
                <w:rFonts w:ascii="Times New Roman" w:eastAsia="Times New Roman" w:hAnsi="Times New Roman"/>
                <w:sz w:val="24"/>
                <w:szCs w:val="24"/>
                <w:lang w:eastAsia="ru-RU"/>
              </w:rPr>
              <w:t>Шахунское</w:t>
            </w:r>
            <w:proofErr w:type="spellEnd"/>
            <w:r w:rsidRPr="00147C59">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6600000000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Непрограммные расходы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6600100000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аппарата управления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6600100190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6600100190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6600101000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высшего должностного лица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6600101000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Содержание высшего должностного лица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6600155490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на поощрение муниципальных управленческих команд в 2022 году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6600173920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на КДН</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6600173920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на КДН</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6600173940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6600173940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6600200000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6600200590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6600200590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6600245210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6600245210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6600321000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из резервного фонда Правительства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6600321000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из резервного фонда Правительства Нижегородской области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6600322000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межбюджетные трансферты из областного бюджета из фонда на поддержку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6600322000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межбюджетные трансферты из областного бюджета из фонда на поддержку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6600351180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6600351180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6600351200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6600351200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6600351760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на обеспечение жильем отдельных категорий граждан,</w:t>
            </w:r>
            <w:r w:rsidR="00B91171">
              <w:rPr>
                <w:rFonts w:ascii="Times New Roman" w:eastAsia="Times New Roman" w:hAnsi="Times New Roman"/>
                <w:bCs/>
                <w:sz w:val="24"/>
                <w:szCs w:val="24"/>
                <w:lang w:eastAsia="ru-RU"/>
              </w:rPr>
              <w:t xml:space="preserve"> </w:t>
            </w:r>
            <w:r w:rsidRPr="00147C59">
              <w:rPr>
                <w:rFonts w:ascii="Times New Roman" w:eastAsia="Times New Roman" w:hAnsi="Times New Roman"/>
                <w:bCs/>
                <w:sz w:val="24"/>
                <w:szCs w:val="24"/>
                <w:lang w:eastAsia="ru-RU"/>
              </w:rPr>
              <w:t>установленных Федеральным законом от 24 ноября 1995 года №181-ФЗ "О социальной защите инвалидов в Российской Федерации"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6600351760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на обеспечение жильем отдельных категорий граждан,</w:t>
            </w:r>
            <w:r w:rsidR="00B91171">
              <w:rPr>
                <w:rFonts w:ascii="Times New Roman" w:eastAsia="Times New Roman" w:hAnsi="Times New Roman"/>
                <w:sz w:val="24"/>
                <w:szCs w:val="24"/>
                <w:lang w:eastAsia="ru-RU"/>
              </w:rPr>
              <w:t xml:space="preserve"> </w:t>
            </w:r>
            <w:r w:rsidRPr="00147C59">
              <w:rPr>
                <w:rFonts w:ascii="Times New Roman" w:eastAsia="Times New Roman" w:hAnsi="Times New Roman"/>
                <w:sz w:val="24"/>
                <w:szCs w:val="24"/>
                <w:lang w:eastAsia="ru-RU"/>
              </w:rPr>
              <w:t>установленных Федеральным законом от 24 ноября 1995 года №181-ФЗ "О социальной защите инвалидов в Российской Федерации"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6600373310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6600373310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6600373930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6600373930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66003R0820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147C59">
              <w:rPr>
                <w:rFonts w:ascii="Times New Roman" w:eastAsia="Times New Roman" w:hAnsi="Times New Roman"/>
                <w:bCs/>
                <w:sz w:val="24"/>
                <w:szCs w:val="24"/>
                <w:lang w:eastAsia="ru-RU"/>
              </w:rPr>
              <w:t>фед</w:t>
            </w:r>
            <w:proofErr w:type="spellEnd"/>
            <w:r w:rsidRPr="00147C59">
              <w:rPr>
                <w:rFonts w:ascii="Times New Roman" w:eastAsia="Times New Roman" w:hAnsi="Times New Roman"/>
                <w:bCs/>
                <w:sz w:val="24"/>
                <w:szCs w:val="24"/>
                <w:lang w:eastAsia="ru-RU"/>
              </w:rPr>
              <w:t>. бюджет).</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66003R0820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147C59">
              <w:rPr>
                <w:rFonts w:ascii="Times New Roman" w:eastAsia="Times New Roman" w:hAnsi="Times New Roman"/>
                <w:sz w:val="24"/>
                <w:szCs w:val="24"/>
                <w:lang w:eastAsia="ru-RU"/>
              </w:rPr>
              <w:t>фед</w:t>
            </w:r>
            <w:proofErr w:type="spellEnd"/>
            <w:r w:rsidRPr="00147C59">
              <w:rPr>
                <w:rFonts w:ascii="Times New Roman" w:eastAsia="Times New Roman" w:hAnsi="Times New Roman"/>
                <w:sz w:val="24"/>
                <w:szCs w:val="24"/>
                <w:lang w:eastAsia="ru-RU"/>
              </w:rPr>
              <w:t>. бюджет).</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66003S2680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66003S2680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66003S4090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66003S4090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Иные МБТ на выплату заработной платы (с начислением на нее) работникам муниципальных учреждений и органов местного самоуправления</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непрограммные расходы</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6600502030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6600502030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6600503030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мероприятия в области жилищного хозяйства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6600503030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мероприятия в области жилищного хозяйства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6600504010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Уличное освещение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6600504010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Уличное освещение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6600504030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Озеленение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6600504030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Озеленение территорий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6600504040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Содержание мест захоронений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lastRenderedPageBreak/>
              <w:t>6600504040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Содержание мест захоронений</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6600504050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мероприятия по благоустройству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6600504050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мероприятия по благоустройству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6600505000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Резервный фонд администрации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6600505000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Резервный фонд администрации Тоншаевского муниципального округа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мероприятия в области коммунального хозяйства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6600505030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мероприятия в области коммунального хозяйства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6600520800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Другие вопросы в области национальной экономики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6600520800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Другие вопросы в области национальной экономики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6600524200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6600524200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6600525020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выплаты по обязательствам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6600525020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выплаты по обязательствам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6600525220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Мероприятия в области сельского хозяйства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6600525220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Мероприятия в области сельского хозяйства</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6600525280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Прочие расходы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6600525280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Прочие расходы</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6600525290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6600525290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6600526000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Мероприятия по </w:t>
            </w:r>
            <w:proofErr w:type="spellStart"/>
            <w:r w:rsidRPr="00147C59">
              <w:rPr>
                <w:rFonts w:ascii="Times New Roman" w:eastAsia="Times New Roman" w:hAnsi="Times New Roman"/>
                <w:bCs/>
                <w:sz w:val="24"/>
                <w:szCs w:val="24"/>
                <w:lang w:eastAsia="ru-RU"/>
              </w:rPr>
              <w:t>противокоррупционным</w:t>
            </w:r>
            <w:proofErr w:type="spellEnd"/>
            <w:r w:rsidRPr="00147C59">
              <w:rPr>
                <w:rFonts w:ascii="Times New Roman" w:eastAsia="Times New Roman" w:hAnsi="Times New Roman"/>
                <w:bCs/>
                <w:sz w:val="24"/>
                <w:szCs w:val="24"/>
                <w:lang w:eastAsia="ru-RU"/>
              </w:rPr>
              <w:t xml:space="preserve"> действиям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6600526000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Мероприятия по </w:t>
            </w:r>
            <w:proofErr w:type="spellStart"/>
            <w:r w:rsidRPr="00147C59">
              <w:rPr>
                <w:rFonts w:ascii="Times New Roman" w:eastAsia="Times New Roman" w:hAnsi="Times New Roman"/>
                <w:sz w:val="24"/>
                <w:szCs w:val="24"/>
                <w:lang w:eastAsia="ru-RU"/>
              </w:rPr>
              <w:t>противокоррупционным</w:t>
            </w:r>
            <w:proofErr w:type="spellEnd"/>
            <w:r w:rsidRPr="00147C59">
              <w:rPr>
                <w:rFonts w:ascii="Times New Roman" w:eastAsia="Times New Roman" w:hAnsi="Times New Roman"/>
                <w:sz w:val="24"/>
                <w:szCs w:val="24"/>
                <w:lang w:eastAsia="ru-RU"/>
              </w:rPr>
              <w:t xml:space="preserve"> действиям</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6600527000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Процентные платежи по муниципальному долгу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6600527000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Процентные платежи по муниципальному долгу</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660С100000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0"/>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147C59">
              <w:rPr>
                <w:rFonts w:ascii="Times New Roman" w:eastAsia="Times New Roman" w:hAnsi="Times New Roman"/>
                <w:bCs/>
                <w:sz w:val="24"/>
                <w:szCs w:val="24"/>
                <w:lang w:eastAsia="ru-RU"/>
              </w:rPr>
              <w:t>коронавирусной</w:t>
            </w:r>
            <w:proofErr w:type="spellEnd"/>
            <w:r w:rsidRPr="00147C59">
              <w:rPr>
                <w:rFonts w:ascii="Times New Roman" w:eastAsia="Times New Roman" w:hAnsi="Times New Roman"/>
                <w:bCs/>
                <w:sz w:val="24"/>
                <w:szCs w:val="24"/>
                <w:lang w:eastAsia="ru-RU"/>
              </w:rPr>
              <w:t xml:space="preserve"> инфекции.</w:t>
            </w:r>
          </w:p>
        </w:tc>
      </w:tr>
      <w:tr w:rsidR="00CA55D7" w:rsidRPr="00147C59" w:rsidTr="00147C59">
        <w:trPr>
          <w:trHeight w:val="20"/>
        </w:trPr>
        <w:tc>
          <w:tcPr>
            <w:tcW w:w="1741" w:type="dxa"/>
            <w:tcBorders>
              <w:top w:val="nil"/>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660С100590</w:t>
            </w:r>
          </w:p>
        </w:tc>
        <w:tc>
          <w:tcPr>
            <w:tcW w:w="8319" w:type="dxa"/>
            <w:tcBorders>
              <w:top w:val="nil"/>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1"/>
              <w:rPr>
                <w:rFonts w:ascii="Times New Roman" w:eastAsia="Times New Roman" w:hAnsi="Times New Roman"/>
                <w:bCs/>
                <w:sz w:val="24"/>
                <w:szCs w:val="24"/>
                <w:lang w:eastAsia="ru-RU"/>
              </w:rPr>
            </w:pPr>
            <w:r w:rsidRPr="00147C59">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147C59">
              <w:rPr>
                <w:rFonts w:ascii="Times New Roman" w:eastAsia="Times New Roman" w:hAnsi="Times New Roman"/>
                <w:bCs/>
                <w:sz w:val="24"/>
                <w:szCs w:val="24"/>
                <w:lang w:eastAsia="ru-RU"/>
              </w:rPr>
              <w:t>коронавирусной</w:t>
            </w:r>
            <w:proofErr w:type="spellEnd"/>
            <w:r w:rsidRPr="00147C59">
              <w:rPr>
                <w:rFonts w:ascii="Times New Roman" w:eastAsia="Times New Roman" w:hAnsi="Times New Roman"/>
                <w:bCs/>
                <w:sz w:val="24"/>
                <w:szCs w:val="24"/>
                <w:lang w:eastAsia="ru-RU"/>
              </w:rPr>
              <w:t xml:space="preserve"> инфекции.</w:t>
            </w:r>
          </w:p>
        </w:tc>
      </w:tr>
      <w:tr w:rsidR="00CA55D7" w:rsidRPr="00147C59" w:rsidTr="00147C59">
        <w:trPr>
          <w:trHeight w:val="20"/>
        </w:trPr>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jc w:val="center"/>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660С100590</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rsidR="00CA55D7" w:rsidRPr="00147C59" w:rsidRDefault="00CA55D7" w:rsidP="00CA55D7">
            <w:pPr>
              <w:spacing w:after="0" w:line="240" w:lineRule="auto"/>
              <w:outlineLvl w:val="6"/>
              <w:rPr>
                <w:rFonts w:ascii="Times New Roman" w:eastAsia="Times New Roman" w:hAnsi="Times New Roman"/>
                <w:sz w:val="24"/>
                <w:szCs w:val="24"/>
                <w:lang w:eastAsia="ru-RU"/>
              </w:rPr>
            </w:pPr>
            <w:r w:rsidRPr="00147C59">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147C59">
              <w:rPr>
                <w:rFonts w:ascii="Times New Roman" w:eastAsia="Times New Roman" w:hAnsi="Times New Roman"/>
                <w:sz w:val="24"/>
                <w:szCs w:val="24"/>
                <w:lang w:eastAsia="ru-RU"/>
              </w:rPr>
              <w:t>коронавирусной</w:t>
            </w:r>
            <w:proofErr w:type="spellEnd"/>
            <w:r w:rsidRPr="00147C59">
              <w:rPr>
                <w:rFonts w:ascii="Times New Roman" w:eastAsia="Times New Roman" w:hAnsi="Times New Roman"/>
                <w:sz w:val="24"/>
                <w:szCs w:val="24"/>
                <w:lang w:eastAsia="ru-RU"/>
              </w:rPr>
              <w:t xml:space="preserve"> инфекции.</w:t>
            </w:r>
          </w:p>
        </w:tc>
      </w:tr>
    </w:tbl>
    <w:p w:rsidR="00A2279B" w:rsidRPr="007A2E58" w:rsidRDefault="00A2279B" w:rsidP="00CA55D7">
      <w:pPr>
        <w:spacing w:after="0" w:line="240" w:lineRule="auto"/>
        <w:rPr>
          <w:b/>
          <w:sz w:val="28"/>
          <w:szCs w:val="28"/>
        </w:rPr>
      </w:pPr>
    </w:p>
    <w:p w:rsidR="00A169AB" w:rsidRPr="007A2E58" w:rsidRDefault="00A169AB" w:rsidP="000915EC">
      <w:pPr>
        <w:pStyle w:val="a6"/>
        <w:spacing w:before="0" w:beforeAutospacing="0" w:after="0" w:afterAutospacing="0"/>
        <w:jc w:val="both"/>
        <w:rPr>
          <w:sz w:val="28"/>
          <w:szCs w:val="28"/>
        </w:rPr>
      </w:pPr>
    </w:p>
    <w:p w:rsidR="00A169AB" w:rsidRPr="007A2E58" w:rsidRDefault="00A169AB" w:rsidP="000915EC">
      <w:pPr>
        <w:pStyle w:val="a6"/>
        <w:spacing w:before="0" w:beforeAutospacing="0" w:after="0" w:afterAutospacing="0"/>
        <w:jc w:val="both"/>
        <w:rPr>
          <w:sz w:val="28"/>
          <w:szCs w:val="28"/>
        </w:rPr>
      </w:pPr>
    </w:p>
    <w:sectPr w:rsidR="00A169AB" w:rsidRPr="007A2E58" w:rsidSect="002E0E5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43" w:rsidRDefault="002A7743" w:rsidP="002E0E5E">
      <w:pPr>
        <w:spacing w:after="0" w:line="240" w:lineRule="auto"/>
      </w:pPr>
      <w:r>
        <w:separator/>
      </w:r>
    </w:p>
  </w:endnote>
  <w:endnote w:type="continuationSeparator" w:id="0">
    <w:p w:rsidR="002A7743" w:rsidRDefault="002A7743" w:rsidP="002E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43" w:rsidRDefault="002A7743" w:rsidP="002E0E5E">
      <w:pPr>
        <w:spacing w:after="0" w:line="240" w:lineRule="auto"/>
      </w:pPr>
      <w:r>
        <w:separator/>
      </w:r>
    </w:p>
  </w:footnote>
  <w:footnote w:type="continuationSeparator" w:id="0">
    <w:p w:rsidR="002A7743" w:rsidRDefault="002A7743" w:rsidP="002E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80102"/>
      <w:docPartObj>
        <w:docPartGallery w:val="Page Numbers (Top of Page)"/>
        <w:docPartUnique/>
      </w:docPartObj>
    </w:sdtPr>
    <w:sdtContent>
      <w:p w:rsidR="002E0E5E" w:rsidRDefault="002E0E5E">
        <w:pPr>
          <w:pStyle w:val="aa"/>
          <w:jc w:val="center"/>
        </w:pPr>
        <w:r>
          <w:fldChar w:fldCharType="begin"/>
        </w:r>
        <w:r>
          <w:instrText>PAGE   \* MERGEFORMAT</w:instrText>
        </w:r>
        <w:r>
          <w:fldChar w:fldCharType="separate"/>
        </w:r>
        <w:r w:rsidR="00B91171">
          <w:rPr>
            <w:noProof/>
          </w:rPr>
          <w:t>21</w:t>
        </w:r>
        <w:r>
          <w:fldChar w:fldCharType="end"/>
        </w:r>
      </w:p>
    </w:sdtContent>
  </w:sdt>
  <w:p w:rsidR="002E0E5E" w:rsidRDefault="002E0E5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407F6"/>
    <w:rsid w:val="00147C59"/>
    <w:rsid w:val="00160C2B"/>
    <w:rsid w:val="00175201"/>
    <w:rsid w:val="00181D89"/>
    <w:rsid w:val="001823AB"/>
    <w:rsid w:val="001B3D26"/>
    <w:rsid w:val="001C0C16"/>
    <w:rsid w:val="001C6A2B"/>
    <w:rsid w:val="001F0BFA"/>
    <w:rsid w:val="00215963"/>
    <w:rsid w:val="002A7743"/>
    <w:rsid w:val="002C63A6"/>
    <w:rsid w:val="002D5562"/>
    <w:rsid w:val="002E0E5E"/>
    <w:rsid w:val="002F6590"/>
    <w:rsid w:val="00303CAF"/>
    <w:rsid w:val="003075BD"/>
    <w:rsid w:val="0033150B"/>
    <w:rsid w:val="0033651D"/>
    <w:rsid w:val="00343F85"/>
    <w:rsid w:val="00352596"/>
    <w:rsid w:val="00392B1D"/>
    <w:rsid w:val="003F5CB7"/>
    <w:rsid w:val="0041186B"/>
    <w:rsid w:val="00454322"/>
    <w:rsid w:val="00455205"/>
    <w:rsid w:val="004645BE"/>
    <w:rsid w:val="00483FEA"/>
    <w:rsid w:val="004844E4"/>
    <w:rsid w:val="004A42AD"/>
    <w:rsid w:val="004B25FC"/>
    <w:rsid w:val="004B58A2"/>
    <w:rsid w:val="004F2DDA"/>
    <w:rsid w:val="00530625"/>
    <w:rsid w:val="00534159"/>
    <w:rsid w:val="00571709"/>
    <w:rsid w:val="005737F6"/>
    <w:rsid w:val="00590694"/>
    <w:rsid w:val="005B3124"/>
    <w:rsid w:val="005B3D0B"/>
    <w:rsid w:val="005E6E23"/>
    <w:rsid w:val="005F1386"/>
    <w:rsid w:val="005F73FD"/>
    <w:rsid w:val="0062574C"/>
    <w:rsid w:val="006300D9"/>
    <w:rsid w:val="006B3174"/>
    <w:rsid w:val="006B594E"/>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E3E0C"/>
    <w:rsid w:val="009E72BC"/>
    <w:rsid w:val="00A169AB"/>
    <w:rsid w:val="00A17D64"/>
    <w:rsid w:val="00A2279B"/>
    <w:rsid w:val="00A27FEF"/>
    <w:rsid w:val="00A41D74"/>
    <w:rsid w:val="00A64CD1"/>
    <w:rsid w:val="00A76BE9"/>
    <w:rsid w:val="00A800D6"/>
    <w:rsid w:val="00AA310D"/>
    <w:rsid w:val="00AA3353"/>
    <w:rsid w:val="00AD4D2B"/>
    <w:rsid w:val="00AF0ED9"/>
    <w:rsid w:val="00B23A54"/>
    <w:rsid w:val="00B276CC"/>
    <w:rsid w:val="00B64524"/>
    <w:rsid w:val="00B67C48"/>
    <w:rsid w:val="00B738CD"/>
    <w:rsid w:val="00B91171"/>
    <w:rsid w:val="00B94FC5"/>
    <w:rsid w:val="00BA06C0"/>
    <w:rsid w:val="00BB07EF"/>
    <w:rsid w:val="00BB1379"/>
    <w:rsid w:val="00BE6A30"/>
    <w:rsid w:val="00BF56DE"/>
    <w:rsid w:val="00C07814"/>
    <w:rsid w:val="00C123CF"/>
    <w:rsid w:val="00C178E1"/>
    <w:rsid w:val="00C27E99"/>
    <w:rsid w:val="00C93796"/>
    <w:rsid w:val="00C96445"/>
    <w:rsid w:val="00CA55D7"/>
    <w:rsid w:val="00CF50D3"/>
    <w:rsid w:val="00CF7A66"/>
    <w:rsid w:val="00D001F6"/>
    <w:rsid w:val="00D12B7F"/>
    <w:rsid w:val="00D27F09"/>
    <w:rsid w:val="00D34472"/>
    <w:rsid w:val="00D421F7"/>
    <w:rsid w:val="00D6662B"/>
    <w:rsid w:val="00D80C46"/>
    <w:rsid w:val="00DB1740"/>
    <w:rsid w:val="00DE0252"/>
    <w:rsid w:val="00DE2FC0"/>
    <w:rsid w:val="00E2710C"/>
    <w:rsid w:val="00E308D2"/>
    <w:rsid w:val="00E31332"/>
    <w:rsid w:val="00E35532"/>
    <w:rsid w:val="00E54758"/>
    <w:rsid w:val="00E65E86"/>
    <w:rsid w:val="00E72333"/>
    <w:rsid w:val="00E731CA"/>
    <w:rsid w:val="00E7351E"/>
    <w:rsid w:val="00E81B11"/>
    <w:rsid w:val="00EA6CE1"/>
    <w:rsid w:val="00ED57ED"/>
    <w:rsid w:val="00EF1B98"/>
    <w:rsid w:val="00F24E39"/>
    <w:rsid w:val="00F510DD"/>
    <w:rsid w:val="00F73CB1"/>
    <w:rsid w:val="00F8499A"/>
    <w:rsid w:val="00F9017B"/>
    <w:rsid w:val="00F918A5"/>
    <w:rsid w:val="00FA5981"/>
    <w:rsid w:val="00FA771E"/>
    <w:rsid w:val="00FB211D"/>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0F7F"/>
  <w15:docId w15:val="{5C01C3E8-5FCE-44BE-95F3-E1C20057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B594E"/>
  </w:style>
  <w:style w:type="numbering" w:customStyle="1" w:styleId="3">
    <w:name w:val="Нет списка3"/>
    <w:next w:val="a2"/>
    <w:uiPriority w:val="99"/>
    <w:semiHidden/>
    <w:unhideWhenUsed/>
    <w:rsid w:val="005F73FD"/>
  </w:style>
  <w:style w:type="paragraph" w:customStyle="1" w:styleId="xl70">
    <w:name w:val="xl70"/>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numbering" w:customStyle="1" w:styleId="4">
    <w:name w:val="Нет списка4"/>
    <w:next w:val="a2"/>
    <w:uiPriority w:val="99"/>
    <w:semiHidden/>
    <w:unhideWhenUsed/>
    <w:rsid w:val="009E72BC"/>
  </w:style>
  <w:style w:type="numbering" w:customStyle="1" w:styleId="5">
    <w:name w:val="Нет списка5"/>
    <w:next w:val="a2"/>
    <w:uiPriority w:val="99"/>
    <w:semiHidden/>
    <w:unhideWhenUsed/>
    <w:rsid w:val="004F2DDA"/>
  </w:style>
  <w:style w:type="numbering" w:customStyle="1" w:styleId="6">
    <w:name w:val="Нет списка6"/>
    <w:next w:val="a2"/>
    <w:uiPriority w:val="99"/>
    <w:semiHidden/>
    <w:unhideWhenUsed/>
    <w:rsid w:val="005E6E23"/>
  </w:style>
  <w:style w:type="numbering" w:customStyle="1" w:styleId="7">
    <w:name w:val="Нет списка7"/>
    <w:next w:val="a2"/>
    <w:uiPriority w:val="99"/>
    <w:semiHidden/>
    <w:unhideWhenUsed/>
    <w:rsid w:val="00352596"/>
  </w:style>
  <w:style w:type="numbering" w:customStyle="1" w:styleId="81">
    <w:name w:val="Нет списка8"/>
    <w:next w:val="a2"/>
    <w:uiPriority w:val="99"/>
    <w:semiHidden/>
    <w:unhideWhenUsed/>
    <w:rsid w:val="00CA55D7"/>
  </w:style>
  <w:style w:type="paragraph" w:styleId="aa">
    <w:name w:val="header"/>
    <w:basedOn w:val="a"/>
    <w:link w:val="ab"/>
    <w:uiPriority w:val="99"/>
    <w:unhideWhenUsed/>
    <w:rsid w:val="002E0E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0E5E"/>
    <w:rPr>
      <w:sz w:val="22"/>
      <w:szCs w:val="22"/>
      <w:lang w:eastAsia="en-US"/>
    </w:rPr>
  </w:style>
  <w:style w:type="paragraph" w:styleId="ac">
    <w:name w:val="footer"/>
    <w:basedOn w:val="a"/>
    <w:link w:val="ad"/>
    <w:uiPriority w:val="99"/>
    <w:unhideWhenUsed/>
    <w:rsid w:val="002E0E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0E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3721">
      <w:bodyDiv w:val="1"/>
      <w:marLeft w:val="0"/>
      <w:marRight w:val="0"/>
      <w:marTop w:val="0"/>
      <w:marBottom w:val="0"/>
      <w:divBdr>
        <w:top w:val="none" w:sz="0" w:space="0" w:color="auto"/>
        <w:left w:val="none" w:sz="0" w:space="0" w:color="auto"/>
        <w:bottom w:val="none" w:sz="0" w:space="0" w:color="auto"/>
        <w:right w:val="none" w:sz="0" w:space="0" w:color="auto"/>
      </w:divBdr>
    </w:div>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008405445">
      <w:bodyDiv w:val="1"/>
      <w:marLeft w:val="0"/>
      <w:marRight w:val="0"/>
      <w:marTop w:val="0"/>
      <w:marBottom w:val="0"/>
      <w:divBdr>
        <w:top w:val="none" w:sz="0" w:space="0" w:color="auto"/>
        <w:left w:val="none" w:sz="0" w:space="0" w:color="auto"/>
        <w:bottom w:val="none" w:sz="0" w:space="0" w:color="auto"/>
        <w:right w:val="none" w:sz="0" w:space="0" w:color="auto"/>
      </w:divBdr>
    </w:div>
    <w:div w:id="1039628094">
      <w:bodyDiv w:val="1"/>
      <w:marLeft w:val="0"/>
      <w:marRight w:val="0"/>
      <w:marTop w:val="0"/>
      <w:marBottom w:val="0"/>
      <w:divBdr>
        <w:top w:val="none" w:sz="0" w:space="0" w:color="auto"/>
        <w:left w:val="none" w:sz="0" w:space="0" w:color="auto"/>
        <w:bottom w:val="none" w:sz="0" w:space="0" w:color="auto"/>
        <w:right w:val="none" w:sz="0" w:space="0" w:color="auto"/>
      </w:divBdr>
    </w:div>
    <w:div w:id="1110710573">
      <w:bodyDiv w:val="1"/>
      <w:marLeft w:val="0"/>
      <w:marRight w:val="0"/>
      <w:marTop w:val="0"/>
      <w:marBottom w:val="0"/>
      <w:divBdr>
        <w:top w:val="none" w:sz="0" w:space="0" w:color="auto"/>
        <w:left w:val="none" w:sz="0" w:space="0" w:color="auto"/>
        <w:bottom w:val="none" w:sz="0" w:space="0" w:color="auto"/>
        <w:right w:val="none" w:sz="0" w:space="0" w:color="auto"/>
      </w:divBdr>
    </w:div>
    <w:div w:id="1718966747">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 w:id="1885871397">
      <w:bodyDiv w:val="1"/>
      <w:marLeft w:val="0"/>
      <w:marRight w:val="0"/>
      <w:marTop w:val="0"/>
      <w:marBottom w:val="0"/>
      <w:divBdr>
        <w:top w:val="none" w:sz="0" w:space="0" w:color="auto"/>
        <w:left w:val="none" w:sz="0" w:space="0" w:color="auto"/>
        <w:bottom w:val="none" w:sz="0" w:space="0" w:color="auto"/>
        <w:right w:val="none" w:sz="0" w:space="0" w:color="auto"/>
      </w:divBdr>
    </w:div>
    <w:div w:id="1965236706">
      <w:bodyDiv w:val="1"/>
      <w:marLeft w:val="0"/>
      <w:marRight w:val="0"/>
      <w:marTop w:val="0"/>
      <w:marBottom w:val="0"/>
      <w:divBdr>
        <w:top w:val="none" w:sz="0" w:space="0" w:color="auto"/>
        <w:left w:val="none" w:sz="0" w:space="0" w:color="auto"/>
        <w:bottom w:val="none" w:sz="0" w:space="0" w:color="auto"/>
        <w:right w:val="none" w:sz="0" w:space="0" w:color="auto"/>
      </w:divBdr>
    </w:div>
    <w:div w:id="2135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A0C7-0F3C-4369-9C50-EA05E4AF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10730</Words>
  <Characters>61167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71754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6</cp:revision>
  <cp:lastPrinted>2018-01-16T08:46:00Z</cp:lastPrinted>
  <dcterms:created xsi:type="dcterms:W3CDTF">2023-01-27T08:01:00Z</dcterms:created>
  <dcterms:modified xsi:type="dcterms:W3CDTF">2023-01-27T10:21:00Z</dcterms:modified>
</cp:coreProperties>
</file>