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4F2DDA"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1</w:t>
      </w:r>
      <w:r w:rsidR="00A51A4A">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октября </w:t>
      </w:r>
      <w:r w:rsidR="00E31332" w:rsidRPr="00E31332">
        <w:rPr>
          <w:rFonts w:ascii="Times New Roman" w:hAnsi="Times New Roman" w:cs="Times New Roman"/>
          <w:sz w:val="28"/>
          <w:szCs w:val="28"/>
        </w:rPr>
        <w:t>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sidR="009E72BC">
        <w:rPr>
          <w:rFonts w:ascii="Times New Roman" w:hAnsi="Times New Roman" w:cs="Times New Roman"/>
          <w:sz w:val="28"/>
          <w:szCs w:val="28"/>
        </w:rPr>
        <w:t>5</w:t>
      </w:r>
      <w:r>
        <w:rPr>
          <w:rFonts w:ascii="Times New Roman" w:hAnsi="Times New Roman" w:cs="Times New Roman"/>
          <w:sz w:val="28"/>
          <w:szCs w:val="28"/>
        </w:rPr>
        <w:t>8</w:t>
      </w:r>
      <w:r w:rsidR="00E7351E">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A169AB" w:rsidRPr="00244AF0" w:rsidRDefault="003075BD" w:rsidP="00A169AB">
      <w:pPr>
        <w:jc w:val="center"/>
        <w:rPr>
          <w:rFonts w:ascii="Times New Roman" w:hAnsi="Times New Roman"/>
          <w:b/>
          <w:noProof/>
          <w:sz w:val="28"/>
          <w:szCs w:val="28"/>
        </w:rPr>
      </w:pPr>
      <w:r>
        <w:rPr>
          <w:rFonts w:ascii="Times New Roman" w:hAnsi="Times New Roman"/>
          <w:b/>
          <w:noProof/>
          <w:sz w:val="28"/>
          <w:szCs w:val="28"/>
        </w:rPr>
        <w:t>О внесении изменений в приказ 85-о от 21 декабря 2021 года «</w:t>
      </w:r>
      <w:r w:rsidR="00A169AB" w:rsidRPr="00244AF0">
        <w:rPr>
          <w:rFonts w:ascii="Times New Roman" w:hAnsi="Times New Roman"/>
          <w:b/>
          <w:noProof/>
          <w:sz w:val="28"/>
          <w:szCs w:val="28"/>
        </w:rPr>
        <w:t xml:space="preserve">Об утверждении Перечня кодов целевых статей расходов классификации расходов бюджета </w:t>
      </w:r>
      <w:r w:rsidR="00A169AB">
        <w:rPr>
          <w:rFonts w:ascii="Times New Roman" w:hAnsi="Times New Roman"/>
          <w:b/>
          <w:noProof/>
          <w:sz w:val="28"/>
          <w:szCs w:val="28"/>
        </w:rPr>
        <w:t xml:space="preserve">округа </w:t>
      </w:r>
      <w:r w:rsidR="00A169AB" w:rsidRPr="00244AF0">
        <w:rPr>
          <w:rFonts w:ascii="Times New Roman" w:hAnsi="Times New Roman"/>
          <w:b/>
          <w:noProof/>
          <w:sz w:val="28"/>
          <w:szCs w:val="28"/>
        </w:rPr>
        <w:t>на 202</w:t>
      </w:r>
      <w:r w:rsidR="007C53AE">
        <w:rPr>
          <w:rFonts w:ascii="Times New Roman" w:hAnsi="Times New Roman"/>
          <w:b/>
          <w:noProof/>
          <w:sz w:val="28"/>
          <w:szCs w:val="28"/>
        </w:rPr>
        <w:t>2</w:t>
      </w:r>
      <w:r w:rsidR="00A169AB" w:rsidRPr="00244AF0">
        <w:rPr>
          <w:rFonts w:ascii="Times New Roman" w:hAnsi="Times New Roman"/>
          <w:b/>
          <w:noProof/>
          <w:sz w:val="28"/>
          <w:szCs w:val="28"/>
        </w:rPr>
        <w:t xml:space="preserve"> год и на плановый период 202</w:t>
      </w:r>
      <w:r w:rsidR="007C53AE">
        <w:rPr>
          <w:rFonts w:ascii="Times New Roman" w:hAnsi="Times New Roman"/>
          <w:b/>
          <w:noProof/>
          <w:sz w:val="28"/>
          <w:szCs w:val="28"/>
        </w:rPr>
        <w:t>3</w:t>
      </w:r>
      <w:r w:rsidR="00A169AB" w:rsidRPr="00244AF0">
        <w:rPr>
          <w:rFonts w:ascii="Times New Roman" w:hAnsi="Times New Roman"/>
          <w:b/>
          <w:noProof/>
          <w:sz w:val="28"/>
          <w:szCs w:val="28"/>
        </w:rPr>
        <w:t xml:space="preserve"> и 202</w:t>
      </w:r>
      <w:r w:rsidR="007C53AE">
        <w:rPr>
          <w:rFonts w:ascii="Times New Roman" w:hAnsi="Times New Roman"/>
          <w:b/>
          <w:noProof/>
          <w:sz w:val="28"/>
          <w:szCs w:val="28"/>
        </w:rPr>
        <w:t>4</w:t>
      </w:r>
      <w:r w:rsidR="00A169AB" w:rsidRPr="00244AF0">
        <w:rPr>
          <w:rFonts w:ascii="Times New Roman" w:hAnsi="Times New Roman"/>
          <w:b/>
          <w:noProof/>
          <w:sz w:val="28"/>
          <w:szCs w:val="28"/>
        </w:rPr>
        <w:t xml:space="preserve"> годов</w:t>
      </w:r>
      <w:r>
        <w:rPr>
          <w:rFonts w:ascii="Times New Roman" w:hAnsi="Times New Roman"/>
          <w:b/>
          <w:noProof/>
          <w:sz w:val="28"/>
          <w:szCs w:val="28"/>
        </w:rPr>
        <w:t>»</w:t>
      </w:r>
      <w:r w:rsidR="00A169AB" w:rsidRPr="00244AF0">
        <w:rPr>
          <w:rFonts w:ascii="Times New Roman" w:hAnsi="Times New Roman"/>
          <w:b/>
          <w:noProof/>
          <w:sz w:val="28"/>
          <w:szCs w:val="28"/>
        </w:rPr>
        <w:t xml:space="preserve"> </w:t>
      </w:r>
    </w:p>
    <w:p w:rsidR="00A169AB" w:rsidRDefault="00A169AB" w:rsidP="00093164">
      <w:pPr>
        <w:jc w:val="center"/>
        <w:rPr>
          <w:rFonts w:ascii="Times New Roman" w:hAnsi="Times New Roman"/>
          <w:sz w:val="28"/>
          <w:szCs w:val="28"/>
        </w:rPr>
      </w:pPr>
    </w:p>
    <w:p w:rsidR="003075BD" w:rsidRPr="002B5640" w:rsidRDefault="003075BD" w:rsidP="003075BD">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r w:rsidRPr="002C01F1">
        <w:rPr>
          <w:rFonts w:ascii="Times New Roman" w:hAnsi="Times New Roman" w:cs="Times New Roman"/>
          <w:b/>
          <w:sz w:val="28"/>
          <w:szCs w:val="24"/>
        </w:rPr>
        <w:t>п</w:t>
      </w:r>
      <w:r w:rsidRPr="002C01F1">
        <w:rPr>
          <w:rFonts w:ascii="Times New Roman" w:hAnsi="Times New Roman" w:cs="Times New Roman"/>
          <w:b/>
          <w:sz w:val="28"/>
          <w:szCs w:val="28"/>
        </w:rPr>
        <w:t xml:space="preserve"> р и </w:t>
      </w:r>
      <w:proofErr w:type="gramStart"/>
      <w:r w:rsidRPr="002C01F1">
        <w:rPr>
          <w:rFonts w:ascii="Times New Roman" w:hAnsi="Times New Roman" w:cs="Times New Roman"/>
          <w:b/>
          <w:sz w:val="28"/>
          <w:szCs w:val="28"/>
        </w:rPr>
        <w:t>к</w:t>
      </w:r>
      <w:proofErr w:type="gramEnd"/>
      <w:r w:rsidRPr="002C01F1">
        <w:rPr>
          <w:rFonts w:ascii="Times New Roman" w:hAnsi="Times New Roman" w:cs="Times New Roman"/>
          <w:b/>
          <w:sz w:val="28"/>
          <w:szCs w:val="28"/>
        </w:rPr>
        <w:t xml:space="preserve"> а з ы в а ю</w:t>
      </w:r>
      <w:r w:rsidRPr="00253FF1">
        <w:rPr>
          <w:rFonts w:ascii="Times New Roman" w:hAnsi="Times New Roman" w:cs="Times New Roman"/>
          <w:sz w:val="28"/>
          <w:szCs w:val="28"/>
        </w:rPr>
        <w:t>:</w:t>
      </w:r>
    </w:p>
    <w:p w:rsidR="000915EC" w:rsidRPr="00F73CB1" w:rsidRDefault="000915EC" w:rsidP="00093164">
      <w:pPr>
        <w:autoSpaceDE w:val="0"/>
        <w:autoSpaceDN w:val="0"/>
        <w:adjustRightInd w:val="0"/>
        <w:spacing w:after="0" w:line="360" w:lineRule="auto"/>
        <w:ind w:firstLine="709"/>
        <w:jc w:val="both"/>
        <w:outlineLvl w:val="0"/>
        <w:rPr>
          <w:rFonts w:ascii="Times New Roman" w:hAnsi="Times New Roman"/>
          <w:noProof/>
          <w:sz w:val="28"/>
          <w:szCs w:val="28"/>
        </w:rPr>
      </w:pPr>
      <w:r w:rsidRPr="000915EC">
        <w:rPr>
          <w:rFonts w:ascii="Times New Roman" w:hAnsi="Times New Roman"/>
          <w:sz w:val="28"/>
          <w:szCs w:val="28"/>
        </w:rPr>
        <w:t>1. </w:t>
      </w:r>
      <w:r w:rsidR="003075BD">
        <w:rPr>
          <w:rFonts w:ascii="Times New Roman" w:hAnsi="Times New Roman"/>
          <w:sz w:val="28"/>
          <w:szCs w:val="28"/>
        </w:rPr>
        <w:t>П</w:t>
      </w:r>
      <w:r w:rsidR="00A169AB" w:rsidRPr="00244AF0">
        <w:rPr>
          <w:rFonts w:ascii="Times New Roman" w:hAnsi="Times New Roman"/>
          <w:sz w:val="28"/>
          <w:szCs w:val="28"/>
        </w:rPr>
        <w:t>еречень целевых статей расходов</w:t>
      </w:r>
      <w:r w:rsidR="00A169AB">
        <w:rPr>
          <w:rFonts w:ascii="Times New Roman" w:hAnsi="Times New Roman"/>
          <w:sz w:val="28"/>
          <w:szCs w:val="28"/>
        </w:rPr>
        <w:t xml:space="preserve"> </w:t>
      </w:r>
      <w:r w:rsidR="00A169AB" w:rsidRPr="00244AF0">
        <w:rPr>
          <w:rFonts w:ascii="Times New Roman" w:hAnsi="Times New Roman"/>
          <w:noProof/>
          <w:sz w:val="28"/>
          <w:szCs w:val="28"/>
        </w:rPr>
        <w:t xml:space="preserve">бюджета </w:t>
      </w:r>
      <w:r w:rsidR="00A169AB">
        <w:rPr>
          <w:rFonts w:ascii="Times New Roman" w:hAnsi="Times New Roman"/>
          <w:noProof/>
          <w:sz w:val="28"/>
          <w:szCs w:val="28"/>
        </w:rPr>
        <w:t xml:space="preserve">округа </w:t>
      </w:r>
      <w:r w:rsidR="00A169AB" w:rsidRPr="00244AF0">
        <w:rPr>
          <w:rFonts w:ascii="Times New Roman" w:hAnsi="Times New Roman"/>
          <w:noProof/>
          <w:sz w:val="28"/>
          <w:szCs w:val="28"/>
        </w:rPr>
        <w:t>на 202</w:t>
      </w:r>
      <w:r w:rsidR="007C53AE">
        <w:rPr>
          <w:rFonts w:ascii="Times New Roman" w:hAnsi="Times New Roman"/>
          <w:noProof/>
          <w:sz w:val="28"/>
          <w:szCs w:val="28"/>
        </w:rPr>
        <w:t>2</w:t>
      </w:r>
      <w:r w:rsidR="00A169AB" w:rsidRPr="00244AF0">
        <w:rPr>
          <w:rFonts w:ascii="Times New Roman" w:hAnsi="Times New Roman"/>
          <w:noProof/>
          <w:sz w:val="28"/>
          <w:szCs w:val="28"/>
        </w:rPr>
        <w:t xml:space="preserve"> год</w:t>
      </w:r>
      <w:r w:rsidR="00A169AB" w:rsidRPr="00244AF0">
        <w:rPr>
          <w:rFonts w:ascii="Times New Roman" w:hAnsi="Times New Roman"/>
          <w:b/>
          <w:noProof/>
          <w:sz w:val="28"/>
          <w:szCs w:val="28"/>
        </w:rPr>
        <w:t xml:space="preserve"> </w:t>
      </w:r>
      <w:r w:rsidR="00A169AB" w:rsidRPr="00244AF0">
        <w:rPr>
          <w:rFonts w:ascii="Times New Roman" w:hAnsi="Times New Roman"/>
          <w:noProof/>
          <w:sz w:val="28"/>
          <w:szCs w:val="28"/>
        </w:rPr>
        <w:t>и на плановый период 202</w:t>
      </w:r>
      <w:r w:rsidR="007C53AE">
        <w:rPr>
          <w:rFonts w:ascii="Times New Roman" w:hAnsi="Times New Roman"/>
          <w:noProof/>
          <w:sz w:val="28"/>
          <w:szCs w:val="28"/>
        </w:rPr>
        <w:t>3</w:t>
      </w:r>
      <w:r w:rsidR="00A169AB" w:rsidRPr="00244AF0">
        <w:rPr>
          <w:rFonts w:ascii="Times New Roman" w:hAnsi="Times New Roman"/>
          <w:noProof/>
          <w:sz w:val="28"/>
          <w:szCs w:val="28"/>
        </w:rPr>
        <w:t xml:space="preserve"> и 202</w:t>
      </w:r>
      <w:r w:rsidR="007C53AE">
        <w:rPr>
          <w:rFonts w:ascii="Times New Roman" w:hAnsi="Times New Roman"/>
          <w:noProof/>
          <w:sz w:val="28"/>
          <w:szCs w:val="28"/>
        </w:rPr>
        <w:t>4</w:t>
      </w:r>
      <w:r w:rsidR="00A169AB" w:rsidRPr="00244AF0">
        <w:rPr>
          <w:rFonts w:ascii="Times New Roman" w:hAnsi="Times New Roman"/>
          <w:noProof/>
          <w:sz w:val="28"/>
          <w:szCs w:val="28"/>
        </w:rPr>
        <w:t xml:space="preserve"> годов</w:t>
      </w:r>
      <w:r w:rsidR="003075BD">
        <w:rPr>
          <w:rFonts w:ascii="Times New Roman" w:hAnsi="Times New Roman"/>
          <w:noProof/>
          <w:sz w:val="28"/>
          <w:szCs w:val="28"/>
        </w:rPr>
        <w:t xml:space="preserve"> изложить в новой редакции.</w:t>
      </w:r>
    </w:p>
    <w:p w:rsidR="000915EC" w:rsidRPr="000915EC" w:rsidRDefault="00A169AB" w:rsidP="00093164">
      <w:pPr>
        <w:pStyle w:val="a6"/>
        <w:spacing w:before="0" w:beforeAutospacing="0" w:after="0" w:afterAutospacing="0" w:line="360" w:lineRule="auto"/>
        <w:ind w:firstLine="709"/>
        <w:jc w:val="both"/>
        <w:rPr>
          <w:sz w:val="28"/>
          <w:szCs w:val="28"/>
        </w:rPr>
      </w:pPr>
      <w:r>
        <w:rPr>
          <w:sz w:val="28"/>
          <w:szCs w:val="28"/>
        </w:rPr>
        <w:t>2</w:t>
      </w:r>
      <w:r w:rsidR="000915EC" w:rsidRPr="00F73CB1">
        <w:rPr>
          <w:sz w:val="28"/>
          <w:szCs w:val="28"/>
        </w:rPr>
        <w:t>. Контроль за исполнением настоящего приказа оставляю за собой</w:t>
      </w:r>
      <w:r w:rsidR="000915EC" w:rsidRPr="000915EC">
        <w:rPr>
          <w:sz w:val="28"/>
          <w:szCs w:val="28"/>
        </w:rPr>
        <w:t>.</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6B2E7A" w:rsidRDefault="006B2E7A" w:rsidP="006B2E7A">
      <w:pPr>
        <w:pStyle w:val="ConsPlusNonformat"/>
        <w:widowControl/>
        <w:rPr>
          <w:rFonts w:ascii="Times New Roman" w:hAnsi="Times New Roman" w:cs="Times New Roman"/>
          <w:sz w:val="28"/>
          <w:szCs w:val="28"/>
        </w:rPr>
      </w:pPr>
      <w:r>
        <w:rPr>
          <w:rFonts w:ascii="Times New Roman" w:hAnsi="Times New Roman" w:cs="Times New Roman"/>
          <w:sz w:val="28"/>
          <w:szCs w:val="28"/>
        </w:rPr>
        <w:t>Начальник отдела планирования</w:t>
      </w:r>
    </w:p>
    <w:p w:rsidR="006B2E7A" w:rsidRDefault="006B2E7A" w:rsidP="006B2E7A">
      <w:pPr>
        <w:pStyle w:val="ConsPlusNonformat"/>
        <w:widowControl/>
      </w:pPr>
      <w:r>
        <w:rPr>
          <w:rFonts w:ascii="Times New Roman" w:hAnsi="Times New Roman" w:cs="Times New Roman"/>
          <w:sz w:val="28"/>
          <w:szCs w:val="28"/>
        </w:rPr>
        <w:t xml:space="preserve">и анализа расходов бюджета       </w:t>
      </w:r>
      <w:r w:rsidRPr="006D55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5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558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С.Б.Ускова</w:t>
      </w:r>
      <w:proofErr w:type="spellEnd"/>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7A2E58">
      <w:pPr>
        <w:pStyle w:val="a6"/>
        <w:spacing w:before="0" w:beforeAutospacing="0" w:after="0" w:afterAutospacing="0"/>
        <w:jc w:val="both"/>
        <w:rPr>
          <w:sz w:val="28"/>
          <w:szCs w:val="28"/>
        </w:rPr>
      </w:pPr>
    </w:p>
    <w:p w:rsidR="006B3174" w:rsidRDefault="006B2E7A" w:rsidP="006B3174">
      <w:pPr>
        <w:pStyle w:val="2"/>
        <w:spacing w:before="0" w:after="120"/>
        <w:ind w:left="5670"/>
        <w:jc w:val="center"/>
        <w:rPr>
          <w:rFonts w:ascii="Times New Roman" w:hAnsi="Times New Roman"/>
          <w:b w:val="0"/>
          <w:color w:val="auto"/>
          <w:sz w:val="28"/>
          <w:szCs w:val="28"/>
        </w:rPr>
      </w:pPr>
      <w:r>
        <w:rPr>
          <w:rFonts w:ascii="Times New Roman" w:hAnsi="Times New Roman"/>
          <w:b w:val="0"/>
          <w:color w:val="auto"/>
          <w:sz w:val="28"/>
          <w:szCs w:val="28"/>
        </w:rPr>
        <w:lastRenderedPageBreak/>
        <w:t>УТВЕРЖДЕНО</w:t>
      </w:r>
    </w:p>
    <w:p w:rsidR="006B3174" w:rsidRDefault="006B3174" w:rsidP="006B3174">
      <w:pPr>
        <w:pStyle w:val="2"/>
        <w:spacing w:before="0" w:line="240" w:lineRule="auto"/>
        <w:ind w:left="5670"/>
        <w:jc w:val="center"/>
        <w:rPr>
          <w:rFonts w:ascii="Times New Roman" w:hAnsi="Times New Roman"/>
          <w:b w:val="0"/>
          <w:color w:val="auto"/>
          <w:sz w:val="28"/>
          <w:szCs w:val="28"/>
        </w:rPr>
      </w:pPr>
      <w:r>
        <w:rPr>
          <w:rFonts w:ascii="Times New Roman" w:hAnsi="Times New Roman"/>
          <w:b w:val="0"/>
          <w:color w:val="auto"/>
          <w:sz w:val="28"/>
          <w:szCs w:val="28"/>
        </w:rPr>
        <w:t>Приказом</w:t>
      </w:r>
      <w:r>
        <w:rPr>
          <w:rFonts w:ascii="Times New Roman" w:hAnsi="Times New Roman"/>
          <w:b w:val="0"/>
          <w:i/>
          <w:color w:val="auto"/>
          <w:sz w:val="28"/>
          <w:szCs w:val="28"/>
        </w:rPr>
        <w:t xml:space="preserve"> </w:t>
      </w:r>
      <w:r>
        <w:rPr>
          <w:rFonts w:ascii="Times New Roman" w:hAnsi="Times New Roman"/>
          <w:b w:val="0"/>
          <w:color w:val="auto"/>
          <w:sz w:val="28"/>
          <w:szCs w:val="28"/>
        </w:rPr>
        <w:t xml:space="preserve">управления финансов администрации Тоншаевского </w:t>
      </w:r>
    </w:p>
    <w:p w:rsidR="006B3174" w:rsidRDefault="003075BD" w:rsidP="006B3174">
      <w:pPr>
        <w:pStyle w:val="2"/>
        <w:spacing w:before="0" w:line="240" w:lineRule="auto"/>
        <w:ind w:left="5670"/>
        <w:jc w:val="center"/>
        <w:rPr>
          <w:rFonts w:ascii="Times New Roman" w:hAnsi="Times New Roman"/>
          <w:b w:val="0"/>
          <w:i/>
          <w:color w:val="auto"/>
          <w:sz w:val="28"/>
          <w:szCs w:val="28"/>
        </w:rPr>
      </w:pPr>
      <w:r>
        <w:rPr>
          <w:rFonts w:ascii="Times New Roman" w:hAnsi="Times New Roman"/>
          <w:b w:val="0"/>
          <w:color w:val="auto"/>
          <w:sz w:val="28"/>
          <w:szCs w:val="28"/>
        </w:rPr>
        <w:t>Муниципального округа</w:t>
      </w:r>
      <w:r w:rsidR="006B3174">
        <w:rPr>
          <w:rFonts w:ascii="Times New Roman" w:hAnsi="Times New Roman"/>
          <w:b w:val="0"/>
          <w:color w:val="auto"/>
          <w:sz w:val="28"/>
          <w:szCs w:val="28"/>
        </w:rPr>
        <w:t xml:space="preserve"> Нижегородской области</w:t>
      </w:r>
    </w:p>
    <w:p w:rsidR="006B3174" w:rsidRDefault="004F2DDA" w:rsidP="006B3174">
      <w:pPr>
        <w:pStyle w:val="ConsPlusNonformat"/>
        <w:widowControl/>
        <w:ind w:left="5670"/>
        <w:jc w:val="center"/>
        <w:rPr>
          <w:rFonts w:ascii="Times New Roman" w:hAnsi="Times New Roman" w:cs="Times New Roman"/>
          <w:sz w:val="28"/>
          <w:szCs w:val="28"/>
        </w:rPr>
      </w:pPr>
      <w:r>
        <w:rPr>
          <w:rFonts w:ascii="Times New Roman" w:hAnsi="Times New Roman"/>
          <w:sz w:val="28"/>
          <w:szCs w:val="28"/>
        </w:rPr>
        <w:t>от 17 октября</w:t>
      </w:r>
      <w:r w:rsidR="006B3174">
        <w:rPr>
          <w:rFonts w:ascii="Times New Roman" w:hAnsi="Times New Roman"/>
          <w:sz w:val="28"/>
          <w:szCs w:val="28"/>
        </w:rPr>
        <w:t xml:space="preserve"> 202</w:t>
      </w:r>
      <w:r w:rsidR="003075BD">
        <w:rPr>
          <w:rFonts w:ascii="Times New Roman" w:hAnsi="Times New Roman"/>
          <w:sz w:val="28"/>
          <w:szCs w:val="28"/>
        </w:rPr>
        <w:t>2</w:t>
      </w:r>
      <w:r w:rsidR="007C53AE">
        <w:rPr>
          <w:rFonts w:ascii="Times New Roman" w:hAnsi="Times New Roman"/>
          <w:sz w:val="28"/>
          <w:szCs w:val="28"/>
        </w:rPr>
        <w:t xml:space="preserve"> года № </w:t>
      </w:r>
      <w:r w:rsidR="009E72BC">
        <w:rPr>
          <w:rFonts w:ascii="Times New Roman" w:hAnsi="Times New Roman"/>
          <w:sz w:val="28"/>
          <w:szCs w:val="28"/>
        </w:rPr>
        <w:t>5</w:t>
      </w:r>
      <w:r>
        <w:rPr>
          <w:rFonts w:ascii="Times New Roman" w:hAnsi="Times New Roman"/>
          <w:sz w:val="28"/>
          <w:szCs w:val="28"/>
        </w:rPr>
        <w:t>8</w:t>
      </w:r>
      <w:r w:rsidR="003075BD">
        <w:rPr>
          <w:rFonts w:ascii="Times New Roman" w:hAnsi="Times New Roman"/>
          <w:sz w:val="28"/>
          <w:szCs w:val="28"/>
        </w:rPr>
        <w:t>-о</w:t>
      </w:r>
    </w:p>
    <w:p w:rsidR="006B3174" w:rsidRDefault="006B3174" w:rsidP="006B3174">
      <w:pPr>
        <w:spacing w:after="0" w:line="240" w:lineRule="auto"/>
        <w:ind w:left="5670"/>
        <w:jc w:val="center"/>
        <w:rPr>
          <w:rFonts w:ascii="Times New Roman" w:hAnsi="Times New Roman"/>
          <w:b/>
          <w:sz w:val="28"/>
          <w:szCs w:val="28"/>
        </w:rPr>
      </w:pPr>
    </w:p>
    <w:p w:rsidR="00A169AB" w:rsidRDefault="00A169AB" w:rsidP="007A2E58">
      <w:pPr>
        <w:spacing w:after="0" w:line="240" w:lineRule="auto"/>
        <w:jc w:val="center"/>
        <w:rPr>
          <w:rFonts w:ascii="Times New Roman" w:hAnsi="Times New Roman"/>
          <w:b/>
          <w:sz w:val="28"/>
          <w:szCs w:val="28"/>
        </w:rPr>
      </w:pPr>
      <w:r w:rsidRPr="007A2E58">
        <w:rPr>
          <w:rFonts w:ascii="Times New Roman" w:hAnsi="Times New Roman"/>
          <w:b/>
          <w:sz w:val="28"/>
          <w:szCs w:val="28"/>
        </w:rPr>
        <w:t>П</w:t>
      </w:r>
      <w:r w:rsidR="007A2E58" w:rsidRPr="007A2E58">
        <w:rPr>
          <w:rFonts w:ascii="Times New Roman" w:hAnsi="Times New Roman"/>
          <w:b/>
          <w:sz w:val="28"/>
          <w:szCs w:val="28"/>
        </w:rPr>
        <w:t xml:space="preserve">еречень кодов целевых статей расходов </w:t>
      </w:r>
      <w:r w:rsidR="00890CBB">
        <w:rPr>
          <w:rFonts w:ascii="Times New Roman" w:hAnsi="Times New Roman"/>
          <w:b/>
          <w:sz w:val="28"/>
          <w:szCs w:val="28"/>
        </w:rPr>
        <w:t>классификации расходов</w:t>
      </w:r>
      <w:r w:rsidR="007A2E58" w:rsidRPr="007A2E58">
        <w:rPr>
          <w:rFonts w:ascii="Times New Roman" w:hAnsi="Times New Roman"/>
          <w:b/>
          <w:sz w:val="28"/>
          <w:szCs w:val="28"/>
        </w:rPr>
        <w:t xml:space="preserve"> бюджета округа на 202</w:t>
      </w:r>
      <w:r w:rsidR="00860788">
        <w:rPr>
          <w:rFonts w:ascii="Times New Roman" w:hAnsi="Times New Roman"/>
          <w:b/>
          <w:sz w:val="28"/>
          <w:szCs w:val="28"/>
        </w:rPr>
        <w:t>2</w:t>
      </w:r>
      <w:r w:rsidR="007A2E58" w:rsidRPr="007A2E58">
        <w:rPr>
          <w:rFonts w:ascii="Times New Roman" w:hAnsi="Times New Roman"/>
          <w:b/>
          <w:sz w:val="28"/>
          <w:szCs w:val="28"/>
        </w:rPr>
        <w:t xml:space="preserve"> год и на плановый период 202</w:t>
      </w:r>
      <w:r w:rsidR="00860788">
        <w:rPr>
          <w:rFonts w:ascii="Times New Roman" w:hAnsi="Times New Roman"/>
          <w:b/>
          <w:sz w:val="28"/>
          <w:szCs w:val="28"/>
        </w:rPr>
        <w:t>3</w:t>
      </w:r>
      <w:r w:rsidR="00890CBB">
        <w:rPr>
          <w:rFonts w:ascii="Times New Roman" w:hAnsi="Times New Roman"/>
          <w:b/>
          <w:sz w:val="28"/>
          <w:szCs w:val="28"/>
        </w:rPr>
        <w:t xml:space="preserve"> и</w:t>
      </w:r>
      <w:r w:rsidR="007A2E58" w:rsidRPr="007A2E58">
        <w:rPr>
          <w:rFonts w:ascii="Times New Roman" w:hAnsi="Times New Roman"/>
          <w:b/>
          <w:sz w:val="28"/>
          <w:szCs w:val="28"/>
        </w:rPr>
        <w:t>202</w:t>
      </w:r>
      <w:r w:rsidR="00860788">
        <w:rPr>
          <w:rFonts w:ascii="Times New Roman" w:hAnsi="Times New Roman"/>
          <w:b/>
          <w:sz w:val="28"/>
          <w:szCs w:val="28"/>
        </w:rPr>
        <w:t>4</w:t>
      </w:r>
      <w:r w:rsidR="007A2E58" w:rsidRPr="007A2E58">
        <w:rPr>
          <w:rFonts w:ascii="Times New Roman" w:hAnsi="Times New Roman"/>
          <w:b/>
          <w:sz w:val="28"/>
          <w:szCs w:val="28"/>
        </w:rPr>
        <w:t xml:space="preserve"> годов.</w:t>
      </w:r>
    </w:p>
    <w:p w:rsidR="004F2DDA" w:rsidRDefault="004F2DDA" w:rsidP="007A2E58">
      <w:pPr>
        <w:spacing w:after="0" w:line="240" w:lineRule="auto"/>
        <w:jc w:val="center"/>
        <w:rPr>
          <w:rFonts w:ascii="Times New Roman" w:hAnsi="Times New Roman"/>
          <w:b/>
          <w:sz w:val="28"/>
          <w:szCs w:val="28"/>
        </w:rPr>
      </w:pPr>
    </w:p>
    <w:tbl>
      <w:tblPr>
        <w:tblW w:w="10060" w:type="dxa"/>
        <w:tblLook w:val="04A0" w:firstRow="1" w:lastRow="0" w:firstColumn="1" w:lastColumn="0" w:noHBand="0" w:noVBand="1"/>
      </w:tblPr>
      <w:tblGrid>
        <w:gridCol w:w="1838"/>
        <w:gridCol w:w="8222"/>
      </w:tblGrid>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КЦСР</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Наименование КЦСР</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0100000000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"Развитие образования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общего образования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деятельности общеобразовательных организаций на основе муниципальных заданий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0110121000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межбюджетные трансферты из резервного фонда Правительства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0110121000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межбюджетные трансферты из резервного фонда Правительства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0110122000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выплаты за счет средств фонда поддержки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0110122000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выплаты за счет средств фонда поддержки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0110142010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деятельности муниципальных дошкольных образовательных учреждений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0110142010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деятельности муниципальных дошкольных образовательных учреждений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0110142110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деятельности муниципальных общеобразовательных учреждений (школ)</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0110142110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деятельности муниципальных общеобразовательных учреждений (школ)</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0110153030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0110153030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0110172180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0110172180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0110173070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0110173070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0110173110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w:t>
            </w:r>
            <w:r w:rsidRPr="006B2E7A">
              <w:rPr>
                <w:rFonts w:ascii="Times New Roman" w:eastAsia="Times New Roman" w:hAnsi="Times New Roman"/>
                <w:bCs/>
                <w:sz w:val="24"/>
                <w:szCs w:val="24"/>
                <w:lang w:eastAsia="ru-RU"/>
              </w:rPr>
              <w:lastRenderedPageBreak/>
              <w:t>образования, в том числе обеспечение организации выплаты компенсации части родительской платы.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lastRenderedPageBreak/>
              <w:t>0110173110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0110173140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0110173140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0110173170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0110173170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0110173180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0110173180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01101L3040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01101L3040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01101S2180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01101S2180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капитальный ремонт образовательных организаций, реализующих общеобразовательные программы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01101S2490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01101S2490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011E174590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011E174590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011EВ57860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обеспечение муниципальных организаций государственными символами РФ</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lastRenderedPageBreak/>
              <w:t>011EВ57860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обеспечение муниципальных организаций государственными символами РФ</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дополнительного образования и воспитания детей и молодежи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Формирование единого воспитательного пространства в Тоншаевском муниципальном округе, развитие системы дополнительного образования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0120122000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выплаты за счет средств фонда поддержки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0120122000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выплаты за счет средств фонда поддержки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0120142310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0120142310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01201S4090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Организация отдыха и оздоровления детей, в том числе детей, находящихся в трудной жизненной ситуации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0120242120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по организации отдыха и оздоровления детей молодежи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0120242120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по организации отдыха и оздоровления детей молодежи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0120242130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деятельности центра тестирования по сдаче норм ГТО</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0120242130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деятельности центра тестирования по сдаче норм ГТО</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0120242320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летний отдых в учреждениях дополнительного образования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0120242320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летний отдых в учреждениях дополнительного образования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0120243210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0120243210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0120273320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0120273320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0120500000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функционирования моделей персонифицированного финансирования дополнительного образования детей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0120542310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0120542310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0130000000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 Развитие системы оценки качества образования и информационной прозрачности системы образования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0130100000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0130173010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0130173010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0150000000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 Ресурсное обеспечение сферы образования в Тоншаевском муниципальном округе"</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0150100000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исполнения программы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0150100190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0150100190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выполнение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0150145210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деятельности других учреждений образования.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0150145210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деятельности других учреждений образования.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0170000000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 Социально-правовая защита детей в Тоншаевском муниципальном округе"</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0170100000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Совершенствование системы социально-правовой защиты детей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0170173020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0170173020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"Развитие культуры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библиотечного обслуживания населения"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выполнения муниципального задания МУК "МЦБС" Тоншаевского муниципального района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0210144210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(МЦБС)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0210144210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(МЦБС)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02101S4090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0210200000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Комплектование книжных фондов муниципальных общедоступных библиотек</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0210244210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Комплектование книжных фондов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lastRenderedPageBreak/>
              <w:t>0210244210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Комплектование книжных фондов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02102L5190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Комплектование книжных фондов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02102L5190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Комплектование книжных фондов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0210500000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0210544210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иные цели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0210544210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иные цели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021A200000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Государственная поддержка лучших сельских учреждений культуры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021A255190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государственную поддержку лучших сельских учреждений культуры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021A255190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государственную поддержку лучших сельских учреждений культуры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0220000000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музейной деятельности"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0220100000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выполнения муниципального задания МУК ТКМ</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0220144110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(МУК ТКМ)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0220144110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(МУК ТКМ)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02201S4090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02201S4090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культурно-досуговой деятельности"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выполнения муниципального задания МБУК "МЦКС"</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0230144010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бюджета(МЦКС)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0230144010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бюджета(МЦКС)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02301S4090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02302L4670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02302L4670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0230400000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Проведение </w:t>
            </w:r>
            <w:proofErr w:type="spellStart"/>
            <w:r w:rsidRPr="006B2E7A">
              <w:rPr>
                <w:rFonts w:ascii="Times New Roman" w:eastAsia="Times New Roman" w:hAnsi="Times New Roman"/>
                <w:bCs/>
                <w:sz w:val="24"/>
                <w:szCs w:val="24"/>
                <w:lang w:eastAsia="ru-RU"/>
              </w:rPr>
              <w:t>общерайонных</w:t>
            </w:r>
            <w:proofErr w:type="spellEnd"/>
            <w:r w:rsidRPr="006B2E7A">
              <w:rPr>
                <w:rFonts w:ascii="Times New Roman" w:eastAsia="Times New Roman" w:hAnsi="Times New Roman"/>
                <w:bCs/>
                <w:sz w:val="24"/>
                <w:szCs w:val="24"/>
                <w:lang w:eastAsia="ru-RU"/>
              </w:rPr>
              <w:t xml:space="preserve"> мероприятий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0230444010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иные цели за счет средств местного бюджета(МЦКС)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0230444010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иные цели за счет средств местного бюджета(МЦКС)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0230500000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Производство и прокат фильмов</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0230545210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киносети за счет средств местного бюджета (киносеть)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0230545210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Содержание киносети за счет средств местного бюджета (киносеть)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0240000000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дополнительного образования в сфере искусств"</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0240100000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выполнения муниципального задания МБУ ДО ТДМШ в сфере музыкального искусства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0240142310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(ДМШ)</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0240142310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(ДМШ)</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02401S4090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02401S4090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024A100000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Капитальный ремонт музыкальной школы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024A155190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поддержку отрасли культуры на капитальный ремонт музыкальной школы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024A155190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поддержку отрасли культуры на капитальный ремонт музыкальной школы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0250000000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внутреннего и въездного туризма"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0250100000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реализации муниципальной программы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0250144110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(туризм)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0250144110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(туризм)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0270000000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0270100000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реализации муниципальной программы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0270100190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0270100190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выполнение функций органов местного самоуправления за счет средств местного бюджета (аппарат)</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0270200000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бухгалтерского обслуживания муниципальной программы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0270245210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по обеспечению бухгалтерского обслуживания за счет средств местного бюджета (ЦБ)</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0270245210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по обеспечению бухгалтерского обслуживания за счет средств местного бюджета (ЦБ)</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0270300000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хозяйственного и технического обслуживания муниципальной программы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0270345210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6B2E7A">
              <w:rPr>
                <w:rFonts w:ascii="Times New Roman" w:eastAsia="Times New Roman" w:hAnsi="Times New Roman"/>
                <w:bCs/>
                <w:sz w:val="24"/>
                <w:szCs w:val="24"/>
                <w:lang w:eastAsia="ru-RU"/>
              </w:rPr>
              <w:t>хоз</w:t>
            </w:r>
            <w:proofErr w:type="spellEnd"/>
            <w:r w:rsidRPr="006B2E7A">
              <w:rPr>
                <w:rFonts w:ascii="Times New Roman" w:eastAsia="Times New Roman" w:hAnsi="Times New Roman"/>
                <w:bCs/>
                <w:sz w:val="24"/>
                <w:szCs w:val="24"/>
                <w:lang w:eastAsia="ru-RU"/>
              </w:rPr>
              <w:t xml:space="preserve"> группа)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0270345210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6B2E7A">
              <w:rPr>
                <w:rFonts w:ascii="Times New Roman" w:eastAsia="Times New Roman" w:hAnsi="Times New Roman"/>
                <w:sz w:val="24"/>
                <w:szCs w:val="24"/>
                <w:lang w:eastAsia="ru-RU"/>
              </w:rPr>
              <w:t>хоз</w:t>
            </w:r>
            <w:proofErr w:type="spellEnd"/>
            <w:r w:rsidRPr="006B2E7A">
              <w:rPr>
                <w:rFonts w:ascii="Times New Roman" w:eastAsia="Times New Roman" w:hAnsi="Times New Roman"/>
                <w:sz w:val="24"/>
                <w:szCs w:val="24"/>
                <w:lang w:eastAsia="ru-RU"/>
              </w:rPr>
              <w:t xml:space="preserve"> группа)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02703S4090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02703S4090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«Развитие агропромышленного комплекса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сельского хозяйства, пищевой и перерабатывающей промышленности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Развитие производства продукции растениеводства (субсидирование части затрат)</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0310125800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0310125800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03101R3580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03101R3580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03101R5020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03101R5020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03101R5080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возмещение части затрат на поддержку элитного семеноводства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03101R5080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возмещение части затрат на поддержку элитного семеноводства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Развитие производства продукции животноводства ( субсидирование части затрат)</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0310225800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0310225800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03102R5020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6B2E7A">
              <w:rPr>
                <w:rFonts w:ascii="Times New Roman" w:eastAsia="Times New Roman" w:hAnsi="Times New Roman"/>
                <w:bCs/>
                <w:sz w:val="24"/>
                <w:szCs w:val="24"/>
                <w:lang w:eastAsia="ru-RU"/>
              </w:rPr>
              <w:t>подотраслей</w:t>
            </w:r>
            <w:proofErr w:type="spellEnd"/>
            <w:r w:rsidRPr="006B2E7A">
              <w:rPr>
                <w:rFonts w:ascii="Times New Roman" w:eastAsia="Times New Roman" w:hAnsi="Times New Roman"/>
                <w:bCs/>
                <w:sz w:val="24"/>
                <w:szCs w:val="24"/>
                <w:lang w:eastAsia="ru-RU"/>
              </w:rPr>
              <w:t xml:space="preserve"> агропромышленного комплекса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03102R5020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6B2E7A">
              <w:rPr>
                <w:rFonts w:ascii="Times New Roman" w:eastAsia="Times New Roman" w:hAnsi="Times New Roman"/>
                <w:sz w:val="24"/>
                <w:szCs w:val="24"/>
                <w:lang w:eastAsia="ru-RU"/>
              </w:rPr>
              <w:t>подотраслей</w:t>
            </w:r>
            <w:proofErr w:type="spellEnd"/>
            <w:r w:rsidRPr="006B2E7A">
              <w:rPr>
                <w:rFonts w:ascii="Times New Roman" w:eastAsia="Times New Roman" w:hAnsi="Times New Roman"/>
                <w:sz w:val="24"/>
                <w:szCs w:val="24"/>
                <w:lang w:eastAsia="ru-RU"/>
              </w:rPr>
              <w:t xml:space="preserve"> агропромышленного комплекса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03102R5080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03102R5080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0310400000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Обновление парка сельскохозяйственной техники ( субсидирование части затрат)</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0310425800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0310425800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0310500000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0310525220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Проведение мероприятий в сельском хозяйстве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0310525220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Проведение мероприятий в сельском хозяйстве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0330100000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аппарата управления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0330100190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lastRenderedPageBreak/>
              <w:t>0330100190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выполнение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0330173910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осуществление полномочий по поддержке сельскохозяйственного производства.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0330173910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осуществление полномочий по поддержке сельскохозяйственного производства.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0340000000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"Комплексное развитие сельских территорий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0340100000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Создание условий для обеспечения доступным и комфортным жильем сельского населения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0340103030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спонсоров и населения по подпрограмме "Комплексное развитие сельских территорий" на приобретение жилья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0340103030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спонсоров и населения по подпрограмме "Комплексное развитие сельских территорий" на приобретение жилья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03401L5760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03401L5760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0340300000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создание и развитие инфраструктуры на сельских территориях</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0340304050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спонсоров и населения по подпрограмме "Комплексное развитие сельских территорий" на мероприятия по благоустройству сельских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0340304050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спонсоров и населения по подпрограмме "Комплексное развитие сельских территорий" на мероприятия по благоустройству сельских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03403L5760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6B2E7A">
              <w:rPr>
                <w:rFonts w:ascii="Times New Roman" w:eastAsia="Times New Roman" w:hAnsi="Times New Roman"/>
                <w:bCs/>
                <w:sz w:val="24"/>
                <w:szCs w:val="24"/>
                <w:lang w:eastAsia="ru-RU"/>
              </w:rPr>
              <w:t>ул.Гайдара</w:t>
            </w:r>
            <w:proofErr w:type="spellEnd"/>
            <w:r w:rsidRPr="006B2E7A">
              <w:rPr>
                <w:rFonts w:ascii="Times New Roman" w:eastAsia="Times New Roman" w:hAnsi="Times New Roman"/>
                <w:bCs/>
                <w:sz w:val="24"/>
                <w:szCs w:val="24"/>
                <w:lang w:eastAsia="ru-RU"/>
              </w:rPr>
              <w:t xml:space="preserve"> с подъездом к </w:t>
            </w:r>
            <w:proofErr w:type="spellStart"/>
            <w:r w:rsidRPr="006B2E7A">
              <w:rPr>
                <w:rFonts w:ascii="Times New Roman" w:eastAsia="Times New Roman" w:hAnsi="Times New Roman"/>
                <w:bCs/>
                <w:sz w:val="24"/>
                <w:szCs w:val="24"/>
                <w:lang w:eastAsia="ru-RU"/>
              </w:rPr>
              <w:t>дет.саду</w:t>
            </w:r>
            <w:proofErr w:type="spellEnd"/>
            <w:r w:rsidRPr="006B2E7A">
              <w:rPr>
                <w:rFonts w:ascii="Times New Roman" w:eastAsia="Times New Roman" w:hAnsi="Times New Roman"/>
                <w:bCs/>
                <w:sz w:val="24"/>
                <w:szCs w:val="24"/>
                <w:lang w:eastAsia="ru-RU"/>
              </w:rPr>
              <w:t xml:space="preserve"> №4 "</w:t>
            </w:r>
            <w:proofErr w:type="spellStart"/>
            <w:r w:rsidRPr="006B2E7A">
              <w:rPr>
                <w:rFonts w:ascii="Times New Roman" w:eastAsia="Times New Roman" w:hAnsi="Times New Roman"/>
                <w:bCs/>
                <w:sz w:val="24"/>
                <w:szCs w:val="24"/>
                <w:lang w:eastAsia="ru-RU"/>
              </w:rPr>
              <w:t>Родничок"р.п</w:t>
            </w:r>
            <w:proofErr w:type="spellEnd"/>
            <w:r w:rsidRPr="006B2E7A">
              <w:rPr>
                <w:rFonts w:ascii="Times New Roman" w:eastAsia="Times New Roman" w:hAnsi="Times New Roman"/>
                <w:bCs/>
                <w:sz w:val="24"/>
                <w:szCs w:val="24"/>
                <w:lang w:eastAsia="ru-RU"/>
              </w:rPr>
              <w:t>. Шайгино, Тоншаевский район,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03403L5760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6B2E7A">
              <w:rPr>
                <w:rFonts w:ascii="Times New Roman" w:eastAsia="Times New Roman" w:hAnsi="Times New Roman"/>
                <w:sz w:val="24"/>
                <w:szCs w:val="24"/>
                <w:lang w:eastAsia="ru-RU"/>
              </w:rPr>
              <w:t>ул.Гайдара</w:t>
            </w:r>
            <w:proofErr w:type="spellEnd"/>
            <w:r w:rsidRPr="006B2E7A">
              <w:rPr>
                <w:rFonts w:ascii="Times New Roman" w:eastAsia="Times New Roman" w:hAnsi="Times New Roman"/>
                <w:sz w:val="24"/>
                <w:szCs w:val="24"/>
                <w:lang w:eastAsia="ru-RU"/>
              </w:rPr>
              <w:t xml:space="preserve"> с подъездом к </w:t>
            </w:r>
            <w:proofErr w:type="spellStart"/>
            <w:r w:rsidRPr="006B2E7A">
              <w:rPr>
                <w:rFonts w:ascii="Times New Roman" w:eastAsia="Times New Roman" w:hAnsi="Times New Roman"/>
                <w:sz w:val="24"/>
                <w:szCs w:val="24"/>
                <w:lang w:eastAsia="ru-RU"/>
              </w:rPr>
              <w:t>дет.саду</w:t>
            </w:r>
            <w:proofErr w:type="spellEnd"/>
            <w:r w:rsidRPr="006B2E7A">
              <w:rPr>
                <w:rFonts w:ascii="Times New Roman" w:eastAsia="Times New Roman" w:hAnsi="Times New Roman"/>
                <w:sz w:val="24"/>
                <w:szCs w:val="24"/>
                <w:lang w:eastAsia="ru-RU"/>
              </w:rPr>
              <w:t xml:space="preserve"> №4 "</w:t>
            </w:r>
            <w:proofErr w:type="spellStart"/>
            <w:r w:rsidRPr="006B2E7A">
              <w:rPr>
                <w:rFonts w:ascii="Times New Roman" w:eastAsia="Times New Roman" w:hAnsi="Times New Roman"/>
                <w:sz w:val="24"/>
                <w:szCs w:val="24"/>
                <w:lang w:eastAsia="ru-RU"/>
              </w:rPr>
              <w:t>Родничок"р.п</w:t>
            </w:r>
            <w:proofErr w:type="spellEnd"/>
            <w:r w:rsidRPr="006B2E7A">
              <w:rPr>
                <w:rFonts w:ascii="Times New Roman" w:eastAsia="Times New Roman" w:hAnsi="Times New Roman"/>
                <w:sz w:val="24"/>
                <w:szCs w:val="24"/>
                <w:lang w:eastAsia="ru-RU"/>
              </w:rPr>
              <w:t>. Шайгино, Тоншаевский район,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"Защита населения от чрезвычайных ситуаций"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"Защита населения от чрезвычайных ситуаций"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0410125110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Мероприятия, направленные на проведение </w:t>
            </w:r>
            <w:proofErr w:type="spellStart"/>
            <w:r w:rsidRPr="006B2E7A">
              <w:rPr>
                <w:rFonts w:ascii="Times New Roman" w:eastAsia="Times New Roman" w:hAnsi="Times New Roman"/>
                <w:bCs/>
                <w:sz w:val="24"/>
                <w:szCs w:val="24"/>
                <w:lang w:eastAsia="ru-RU"/>
              </w:rPr>
              <w:t>противо</w:t>
            </w:r>
            <w:proofErr w:type="spellEnd"/>
            <w:r w:rsidRPr="006B2E7A">
              <w:rPr>
                <w:rFonts w:ascii="Times New Roman" w:eastAsia="Times New Roman" w:hAnsi="Times New Roman"/>
                <w:bCs/>
                <w:sz w:val="24"/>
                <w:szCs w:val="24"/>
                <w:lang w:eastAsia="ru-RU"/>
              </w:rPr>
              <w:t>-паводковых и противопожарных мероприятий (резервный фонд).</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0410125110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Мероприятия, направленные на проведение </w:t>
            </w:r>
            <w:proofErr w:type="spellStart"/>
            <w:r w:rsidRPr="006B2E7A">
              <w:rPr>
                <w:rFonts w:ascii="Times New Roman" w:eastAsia="Times New Roman" w:hAnsi="Times New Roman"/>
                <w:sz w:val="24"/>
                <w:szCs w:val="24"/>
                <w:lang w:eastAsia="ru-RU"/>
              </w:rPr>
              <w:t>противо</w:t>
            </w:r>
            <w:proofErr w:type="spellEnd"/>
            <w:r w:rsidRPr="006B2E7A">
              <w:rPr>
                <w:rFonts w:ascii="Times New Roman" w:eastAsia="Times New Roman" w:hAnsi="Times New Roman"/>
                <w:sz w:val="24"/>
                <w:szCs w:val="24"/>
                <w:lang w:eastAsia="ru-RU"/>
              </w:rPr>
              <w:t>-паводковых и противопожарных мероприятий (резервный фонд).</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0410125120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связанные с системой РАСЦО</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0410125120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связанные с системой РАСЦО</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"Обеспечение пожарной безопасности"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пожарной безопасности"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0420100590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деятельности муниципальной пожарной охраны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lastRenderedPageBreak/>
              <w:t>0420100590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деятельности муниципальной пожарной охраны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0420125110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проведение смотра-конкурса на лучшую муниципальную пожарную бригаду</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0420125110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проведение смотра-конкурса на лучшую муниципальную пожарную бригаду</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0420125120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расходы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0420125120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Прочие расходы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0420125130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Реализация Положения "Дорожной карты по профилактике пожаров противопожарной пропаганде"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0420125130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Реализация Положения "Дорожной карты по профилактике пожаров противопожарной пропаганде"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0420125140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по опашке населенных пунктов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0420125140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по опашке населенных пунктов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0420125160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по пожарным водоемам и пирсам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0420125160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по пожарным водоемам и пирсам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0420172650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6B2E7A">
              <w:rPr>
                <w:rFonts w:ascii="Times New Roman" w:eastAsia="Times New Roman" w:hAnsi="Times New Roman"/>
                <w:bCs/>
                <w:sz w:val="24"/>
                <w:szCs w:val="24"/>
                <w:lang w:eastAsia="ru-RU"/>
              </w:rPr>
              <w:t>п.Шайгино</w:t>
            </w:r>
            <w:proofErr w:type="spellEnd"/>
            <w:r w:rsidRPr="006B2E7A">
              <w:rPr>
                <w:rFonts w:ascii="Times New Roman" w:eastAsia="Times New Roman" w:hAnsi="Times New Roman"/>
                <w:bCs/>
                <w:sz w:val="24"/>
                <w:szCs w:val="24"/>
                <w:lang w:eastAsia="ru-RU"/>
              </w:rPr>
              <w:t>)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0420172650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6B2E7A">
              <w:rPr>
                <w:rFonts w:ascii="Times New Roman" w:eastAsia="Times New Roman" w:hAnsi="Times New Roman"/>
                <w:sz w:val="24"/>
                <w:szCs w:val="24"/>
                <w:lang w:eastAsia="ru-RU"/>
              </w:rPr>
              <w:t>п.Шайгино</w:t>
            </w:r>
            <w:proofErr w:type="spellEnd"/>
            <w:r w:rsidRPr="006B2E7A">
              <w:rPr>
                <w:rFonts w:ascii="Times New Roman" w:eastAsia="Times New Roman" w:hAnsi="Times New Roman"/>
                <w:sz w:val="24"/>
                <w:szCs w:val="24"/>
                <w:lang w:eastAsia="ru-RU"/>
              </w:rPr>
              <w:t>)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04201S2650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proofErr w:type="spellStart"/>
            <w:r w:rsidRPr="006B2E7A">
              <w:rPr>
                <w:rFonts w:ascii="Times New Roman" w:eastAsia="Times New Roman" w:hAnsi="Times New Roman"/>
                <w:bCs/>
                <w:sz w:val="24"/>
                <w:szCs w:val="24"/>
                <w:lang w:eastAsia="ru-RU"/>
              </w:rPr>
              <w:t>Софинансирование</w:t>
            </w:r>
            <w:proofErr w:type="spellEnd"/>
            <w:r w:rsidRPr="006B2E7A">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6B2E7A">
              <w:rPr>
                <w:rFonts w:ascii="Times New Roman" w:eastAsia="Times New Roman" w:hAnsi="Times New Roman"/>
                <w:bCs/>
                <w:sz w:val="24"/>
                <w:szCs w:val="24"/>
                <w:lang w:eastAsia="ru-RU"/>
              </w:rPr>
              <w:t>п.Шайгино</w:t>
            </w:r>
            <w:proofErr w:type="spellEnd"/>
            <w:r w:rsidRPr="006B2E7A">
              <w:rPr>
                <w:rFonts w:ascii="Times New Roman" w:eastAsia="Times New Roman" w:hAnsi="Times New Roman"/>
                <w:bCs/>
                <w:sz w:val="24"/>
                <w:szCs w:val="24"/>
                <w:lang w:eastAsia="ru-RU"/>
              </w:rPr>
              <w:t>)за счет средств бюджета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04201S2650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proofErr w:type="spellStart"/>
            <w:r w:rsidRPr="006B2E7A">
              <w:rPr>
                <w:rFonts w:ascii="Times New Roman" w:eastAsia="Times New Roman" w:hAnsi="Times New Roman"/>
                <w:sz w:val="24"/>
                <w:szCs w:val="24"/>
                <w:lang w:eastAsia="ru-RU"/>
              </w:rPr>
              <w:t>Софинансирование</w:t>
            </w:r>
            <w:proofErr w:type="spellEnd"/>
            <w:r w:rsidRPr="006B2E7A">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6B2E7A">
              <w:rPr>
                <w:rFonts w:ascii="Times New Roman" w:eastAsia="Times New Roman" w:hAnsi="Times New Roman"/>
                <w:sz w:val="24"/>
                <w:szCs w:val="24"/>
                <w:lang w:eastAsia="ru-RU"/>
              </w:rPr>
              <w:t>п.Шайгино</w:t>
            </w:r>
            <w:proofErr w:type="spellEnd"/>
            <w:r w:rsidRPr="006B2E7A">
              <w:rPr>
                <w:rFonts w:ascii="Times New Roman" w:eastAsia="Times New Roman" w:hAnsi="Times New Roman"/>
                <w:sz w:val="24"/>
                <w:szCs w:val="24"/>
                <w:lang w:eastAsia="ru-RU"/>
              </w:rPr>
              <w:t>)за счет средств бюджета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0430100000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0430100590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по организации обучения, повышения квалификации должностных лиц в области ГО ЧС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0430100590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по организации обучения, повышения квалификации должностных лиц в области ГО ЧС</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"Управление муниципальным имуществом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"Управление муниципальным имуществом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Организация учета, разграничения и перераспределения муниципального имущества Тоншаевского муниципального района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0510129010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в рамках подпрограммы " Управление муниципальным имуществом"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0510129010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в рамках подпрограммы " Управление муниципальным имуществом"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0510129020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Приобретение имущества в муниципальную собственность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0510129020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Приобретение имущества в муниципальную собственность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0510200000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0510229020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кадастровые работы по межеванию земельных участков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0510229020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кадастровые работы по межеванию земельных участков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0520000000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0520100000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аппарата управления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0520100190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0520100190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"Оказание имущественной поддержки субъектами МСП"</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0530100000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аппарата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0530100190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0530100190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"Управление муниципальными финансами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"Организация и совершенствование бюджетного процесса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Организация исполнения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0610125130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Сопровождение программы АЦК</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0610125130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Сопровождение программы АЦК</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"Повышение эффективности бюджетных расходов"</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0630126000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выплаты по обязательствам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0630126000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Прочие выплаты по обязательствам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0630174600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0630174600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0640000000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0640100000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аппарата управления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0640100190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0640100190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06401S4090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06401S4090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0700000000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"Содействие занятости несовершеннолетних граждан и незанятого населения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0710000000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0710100000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Содействие трудоустройству граждан</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0710129910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по занятости населения несовершеннолетних граждан в возрасте от 14 до 18 лет</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lastRenderedPageBreak/>
              <w:t>0710129910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по занятости населения несовершеннолетних граждан в возрасте от 14 до 18 лет</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0720000000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"Организация общественных оплачиваемых работ"</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0720100000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Содействие трудоустройству граждан</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0720129910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по занятости населения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0720129910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по занятости населения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0800000000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"Развитие предпринимательства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0820000000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Цель 2 "Эффективная кредитно-финансовая и инвестиционная поддержка субъектов малого предпринимательства"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08213S2040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6B2E7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Финансовое обеспечение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w:t>
            </w:r>
            <w:proofErr w:type="spellStart"/>
            <w:r w:rsidRPr="006B2E7A">
              <w:rPr>
                <w:rFonts w:ascii="Times New Roman" w:eastAsia="Times New Roman" w:hAnsi="Times New Roman"/>
                <w:bCs/>
                <w:sz w:val="24"/>
                <w:szCs w:val="24"/>
                <w:lang w:eastAsia="ru-RU"/>
              </w:rPr>
              <w:t>работ,услуг</w:t>
            </w:r>
            <w:proofErr w:type="spellEnd"/>
            <w:r w:rsidRPr="006B2E7A">
              <w:rPr>
                <w:rFonts w:ascii="Times New Roman" w:eastAsia="Times New Roman" w:hAnsi="Times New Roman"/>
                <w:bCs/>
                <w:sz w:val="24"/>
                <w:szCs w:val="24"/>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6B2E7A">
              <w:rPr>
                <w:rFonts w:ascii="Times New Roman" w:eastAsia="Times New Roman" w:hAnsi="Times New Roman"/>
                <w:bCs/>
                <w:sz w:val="24"/>
                <w:szCs w:val="24"/>
                <w:lang w:eastAsia="ru-RU"/>
              </w:rPr>
              <w:t>софинансирование</w:t>
            </w:r>
            <w:proofErr w:type="spellEnd"/>
            <w:r w:rsidRPr="006B2E7A">
              <w:rPr>
                <w:rFonts w:ascii="Times New Roman" w:eastAsia="Times New Roman" w:hAnsi="Times New Roman"/>
                <w:bCs/>
                <w:sz w:val="24"/>
                <w:szCs w:val="24"/>
                <w:lang w:eastAsia="ru-RU"/>
              </w:rPr>
              <w:t xml:space="preserve"> муниципальных программ поддержки малого и среднего предпринимательства и за счет средств округа на </w:t>
            </w:r>
            <w:proofErr w:type="spellStart"/>
            <w:r w:rsidRPr="006B2E7A">
              <w:rPr>
                <w:rFonts w:ascii="Times New Roman" w:eastAsia="Times New Roman" w:hAnsi="Times New Roman"/>
                <w:bCs/>
                <w:sz w:val="24"/>
                <w:szCs w:val="24"/>
                <w:lang w:eastAsia="ru-RU"/>
              </w:rPr>
              <w:t>софинансирование</w:t>
            </w:r>
            <w:proofErr w:type="spellEnd"/>
            <w:r w:rsidRPr="006B2E7A">
              <w:rPr>
                <w:rFonts w:ascii="Times New Roman" w:eastAsia="Times New Roman" w:hAnsi="Times New Roman"/>
                <w:bCs/>
                <w:sz w:val="24"/>
                <w:szCs w:val="24"/>
                <w:lang w:eastAsia="ru-RU"/>
              </w:rPr>
              <w:t xml:space="preserve"> субсидии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08213S2040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6B2E7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Финансовое обеспечение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w:t>
            </w:r>
            <w:proofErr w:type="spellStart"/>
            <w:r w:rsidRPr="006B2E7A">
              <w:rPr>
                <w:rFonts w:ascii="Times New Roman" w:eastAsia="Times New Roman" w:hAnsi="Times New Roman"/>
                <w:sz w:val="24"/>
                <w:szCs w:val="24"/>
                <w:lang w:eastAsia="ru-RU"/>
              </w:rPr>
              <w:t>работ,услуг</w:t>
            </w:r>
            <w:proofErr w:type="spellEnd"/>
            <w:r w:rsidRPr="006B2E7A">
              <w:rPr>
                <w:rFonts w:ascii="Times New Roman" w:eastAsia="Times New Roman" w:hAnsi="Times New Roman"/>
                <w:sz w:val="24"/>
                <w:szCs w:val="24"/>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6B2E7A">
              <w:rPr>
                <w:rFonts w:ascii="Times New Roman" w:eastAsia="Times New Roman" w:hAnsi="Times New Roman"/>
                <w:sz w:val="24"/>
                <w:szCs w:val="24"/>
                <w:lang w:eastAsia="ru-RU"/>
              </w:rPr>
              <w:t>софинансирование</w:t>
            </w:r>
            <w:proofErr w:type="spellEnd"/>
            <w:r w:rsidRPr="006B2E7A">
              <w:rPr>
                <w:rFonts w:ascii="Times New Roman" w:eastAsia="Times New Roman" w:hAnsi="Times New Roman"/>
                <w:sz w:val="24"/>
                <w:szCs w:val="24"/>
                <w:lang w:eastAsia="ru-RU"/>
              </w:rPr>
              <w:t xml:space="preserve"> муниципальных программ поддержки малого и среднего предпринимательства и за счет средств округа на </w:t>
            </w:r>
            <w:proofErr w:type="spellStart"/>
            <w:r w:rsidRPr="006B2E7A">
              <w:rPr>
                <w:rFonts w:ascii="Times New Roman" w:eastAsia="Times New Roman" w:hAnsi="Times New Roman"/>
                <w:sz w:val="24"/>
                <w:szCs w:val="24"/>
                <w:lang w:eastAsia="ru-RU"/>
              </w:rPr>
              <w:t>софинансирование</w:t>
            </w:r>
            <w:proofErr w:type="spellEnd"/>
            <w:r w:rsidRPr="006B2E7A">
              <w:rPr>
                <w:rFonts w:ascii="Times New Roman" w:eastAsia="Times New Roman" w:hAnsi="Times New Roman"/>
                <w:sz w:val="24"/>
                <w:szCs w:val="24"/>
                <w:lang w:eastAsia="ru-RU"/>
              </w:rPr>
              <w:t xml:space="preserve"> субсидии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0830000000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Цель 3 "Развитая и эффективная инфраструктура поддержки малого предпринимательства"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0831300590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Предоставление субсидии МБУ «Тоншаевский бизнес-инкубатор» на иные цели (создание и обеспечение деятельности Центра поддержки предпринимательства (ЦПП) на базе МБУ «ТБИ»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0831300590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Предоставление субсидии МБУ «Тоншаевский бизнес-инкубатор» на иные цели (создание и обеспечение деятельности Центра поддержки предпринимательства (ЦПП) на базе МБУ «ТБИ»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0840000000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Цель 4 "Высокая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w:t>
            </w:r>
            <w:proofErr w:type="spellStart"/>
            <w:r w:rsidRPr="006B2E7A">
              <w:rPr>
                <w:rFonts w:ascii="Times New Roman" w:eastAsia="Times New Roman" w:hAnsi="Times New Roman"/>
                <w:bCs/>
                <w:sz w:val="24"/>
                <w:szCs w:val="24"/>
                <w:lang w:eastAsia="ru-RU"/>
              </w:rPr>
              <w:t>р.п</w:t>
            </w:r>
            <w:proofErr w:type="spellEnd"/>
            <w:r w:rsidRPr="006B2E7A">
              <w:rPr>
                <w:rFonts w:ascii="Times New Roman" w:eastAsia="Times New Roman" w:hAnsi="Times New Roman"/>
                <w:bCs/>
                <w:sz w:val="24"/>
                <w:szCs w:val="24"/>
                <w:lang w:eastAsia="ru-RU"/>
              </w:rPr>
              <w:t>. Тоншаево)"</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0841300590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Предоставление субсидии на обеспечение и выполнение муниципального задания Муниципальному учреждению «Тоншаевский Бизнес-инкубатор» производственного назначения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0841300590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Предоставление субсидии на обеспечение и выполнение муниципального задания Муниципальному учреждению «Тоншаевский Бизнес-инкубатор» производственного назначения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"Обеспечение граждан Тоншаевского муниципального округа Нижегородской области достойным и комфортным жильем"</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0910000000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"Обеспечение жильем молодых семей"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09101L4970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приобретение жилья молодым семьям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09101L4970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приобретение жилья молодым семьям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0940000000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2 этап</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0940103030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На снос расселения многоквартирных жилых домов в муниципальных образованиях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0940103030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На снос расселения многоквартирных жилых домов в муниципальных образованиях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09401S2120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09401S2120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0950000000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4 этап</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09501S2620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Субсидии на </w:t>
            </w:r>
            <w:proofErr w:type="spellStart"/>
            <w:r w:rsidRPr="006B2E7A">
              <w:rPr>
                <w:rFonts w:ascii="Times New Roman" w:eastAsia="Times New Roman" w:hAnsi="Times New Roman"/>
                <w:bCs/>
                <w:sz w:val="24"/>
                <w:szCs w:val="24"/>
                <w:lang w:eastAsia="ru-RU"/>
              </w:rPr>
              <w:t>софинансирование</w:t>
            </w:r>
            <w:proofErr w:type="spellEnd"/>
            <w:r w:rsidRPr="006B2E7A">
              <w:rPr>
                <w:rFonts w:ascii="Times New Roman" w:eastAsia="Times New Roman" w:hAnsi="Times New Roman"/>
                <w:bCs/>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6B2E7A">
              <w:rPr>
                <w:rFonts w:ascii="Times New Roman" w:eastAsia="Times New Roman" w:hAnsi="Times New Roman"/>
                <w:bCs/>
                <w:sz w:val="24"/>
                <w:szCs w:val="24"/>
                <w:lang w:eastAsia="ru-RU"/>
              </w:rPr>
              <w:t>софинансирования</w:t>
            </w:r>
            <w:proofErr w:type="spellEnd"/>
            <w:r w:rsidRPr="006B2E7A">
              <w:rPr>
                <w:rFonts w:ascii="Times New Roman" w:eastAsia="Times New Roman" w:hAnsi="Times New Roman"/>
                <w:bCs/>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6B2E7A">
              <w:rPr>
                <w:rFonts w:ascii="Times New Roman" w:eastAsia="Times New Roman" w:hAnsi="Times New Roman"/>
                <w:bCs/>
                <w:sz w:val="24"/>
                <w:szCs w:val="24"/>
                <w:lang w:eastAsia="ru-RU"/>
              </w:rPr>
              <w:t>софинансирование</w:t>
            </w:r>
            <w:proofErr w:type="spellEnd"/>
            <w:r w:rsidRPr="006B2E7A">
              <w:rPr>
                <w:rFonts w:ascii="Times New Roman" w:eastAsia="Times New Roman" w:hAnsi="Times New Roman"/>
                <w:bCs/>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09501S2620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Субсидии на </w:t>
            </w:r>
            <w:proofErr w:type="spellStart"/>
            <w:r w:rsidRPr="006B2E7A">
              <w:rPr>
                <w:rFonts w:ascii="Times New Roman" w:eastAsia="Times New Roman" w:hAnsi="Times New Roman"/>
                <w:sz w:val="24"/>
                <w:szCs w:val="24"/>
                <w:lang w:eastAsia="ru-RU"/>
              </w:rPr>
              <w:t>софинансирование</w:t>
            </w:r>
            <w:proofErr w:type="spellEnd"/>
            <w:r w:rsidRPr="006B2E7A">
              <w:rPr>
                <w:rFonts w:ascii="Times New Roman" w:eastAsia="Times New Roman" w:hAnsi="Times New Roman"/>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6B2E7A">
              <w:rPr>
                <w:rFonts w:ascii="Times New Roman" w:eastAsia="Times New Roman" w:hAnsi="Times New Roman"/>
                <w:sz w:val="24"/>
                <w:szCs w:val="24"/>
                <w:lang w:eastAsia="ru-RU"/>
              </w:rPr>
              <w:t>софинансирования</w:t>
            </w:r>
            <w:proofErr w:type="spellEnd"/>
            <w:r w:rsidRPr="006B2E7A">
              <w:rPr>
                <w:rFonts w:ascii="Times New Roman" w:eastAsia="Times New Roman" w:hAnsi="Times New Roman"/>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6B2E7A">
              <w:rPr>
                <w:rFonts w:ascii="Times New Roman" w:eastAsia="Times New Roman" w:hAnsi="Times New Roman"/>
                <w:sz w:val="24"/>
                <w:szCs w:val="24"/>
                <w:lang w:eastAsia="ru-RU"/>
              </w:rPr>
              <w:t>софинансирование</w:t>
            </w:r>
            <w:proofErr w:type="spellEnd"/>
            <w:r w:rsidRPr="006B2E7A">
              <w:rPr>
                <w:rFonts w:ascii="Times New Roman" w:eastAsia="Times New Roman" w:hAnsi="Times New Roman"/>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095F367483</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095F367483</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095F367484</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095F367484</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095F36748S</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proofErr w:type="spellStart"/>
            <w:r w:rsidRPr="006B2E7A">
              <w:rPr>
                <w:rFonts w:ascii="Times New Roman" w:eastAsia="Times New Roman" w:hAnsi="Times New Roman"/>
                <w:bCs/>
                <w:sz w:val="24"/>
                <w:szCs w:val="24"/>
                <w:lang w:eastAsia="ru-RU"/>
              </w:rPr>
              <w:t>Софинансирование</w:t>
            </w:r>
            <w:proofErr w:type="spellEnd"/>
            <w:r w:rsidRPr="006B2E7A">
              <w:rPr>
                <w:rFonts w:ascii="Times New Roman" w:eastAsia="Times New Roman" w:hAnsi="Times New Roman"/>
                <w:bCs/>
                <w:sz w:val="24"/>
                <w:szCs w:val="24"/>
                <w:lang w:eastAsia="ru-RU"/>
              </w:rPr>
              <w:t xml:space="preserve"> переселения (4 этап)</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095F36748S</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proofErr w:type="spellStart"/>
            <w:r w:rsidRPr="006B2E7A">
              <w:rPr>
                <w:rFonts w:ascii="Times New Roman" w:eastAsia="Times New Roman" w:hAnsi="Times New Roman"/>
                <w:sz w:val="24"/>
                <w:szCs w:val="24"/>
                <w:lang w:eastAsia="ru-RU"/>
              </w:rPr>
              <w:t>Софинансирование</w:t>
            </w:r>
            <w:proofErr w:type="spellEnd"/>
            <w:r w:rsidRPr="006B2E7A">
              <w:rPr>
                <w:rFonts w:ascii="Times New Roman" w:eastAsia="Times New Roman" w:hAnsi="Times New Roman"/>
                <w:sz w:val="24"/>
                <w:szCs w:val="24"/>
                <w:lang w:eastAsia="ru-RU"/>
              </w:rPr>
              <w:t xml:space="preserve"> переселения (4 этап)</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«Формирование современной городской среды на территории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«Формирование современной городской среды на территории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1010100000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Обустройство общественных пространств и мест массового отдыха населения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1010104050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1010104050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1010200000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объектов благоустройства и общественных территорий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1010204050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расходы в области благоустройства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1010204050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Прочие расходы в области благоустройства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10102S2820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за счет субсидии на содержание объектов благоустройства и общественных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10102S2820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за счет субсидии на содержание объектов благоустройства и общественных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1010300000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Проведение ремонта дворовых территорий в муниципальных образований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10103S2980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10103S2980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101F200000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101F255550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101F255550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1100000000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"Развитие физической культуры, спорта и молодежной политики"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1110000000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физической культуры и массового спорта"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1110100000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Проведение физкультурно-массовых мероприятий среди различных категорий населения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1110125270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в области спорта, физической культуры и туризма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1110125270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в области спорта, физической культуры и туризма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1110200000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Обеспечение деятельности подведомственных учреждений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1110200590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деятельности муниципальных учреждений физической культуры и спорта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1110200590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деятельности муниципальных учреждений физической культуры и спорта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1120000000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"Развитие молодежной политики"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1120100000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в области молодежной политики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1120125200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в области молодежной политики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1120125200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в области молодежной политики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1200000000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"Профилактика насилия и жестокого обращения с детьми, безнадзорности и правонарушений несовершеннолетних в Тоншаевском округе"</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1210000000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Профилактика правонарушений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1210100000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профилактики правонарушений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1210125200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профилактики правонарушений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1210125200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профилактики правонарушений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1300000000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"Профилактика преступлений и иных правонарушений в Тоншаевском муниципальном округе"</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1310000000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"Профилактика преступлений и правонарушений"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1310100000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Мероприятие "Профилактика правонарушений на территории района"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1310125200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профилактика преступлений и иных правонарушений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1310125200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профилактика преступлений и иных правонарушений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"Повышение безопасности дорожного движения в Тоншаевском муниципальном округе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1430000000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Задача "Формирование у детей навыков безопасного поведения на дорогах"</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1430400000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6B2E7A">
              <w:rPr>
                <w:rFonts w:ascii="Times New Roman" w:eastAsia="Times New Roman" w:hAnsi="Times New Roman"/>
                <w:bCs/>
                <w:sz w:val="24"/>
                <w:szCs w:val="24"/>
                <w:lang w:eastAsia="ru-RU"/>
              </w:rPr>
              <w:t>световозвращающих</w:t>
            </w:r>
            <w:proofErr w:type="spellEnd"/>
            <w:r w:rsidRPr="006B2E7A">
              <w:rPr>
                <w:rFonts w:ascii="Times New Roman" w:eastAsia="Times New Roman" w:hAnsi="Times New Roman"/>
                <w:bCs/>
                <w:sz w:val="24"/>
                <w:szCs w:val="24"/>
                <w:lang w:eastAsia="ru-RU"/>
              </w:rPr>
              <w:t xml:space="preserve"> детских нарукавных повязок</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1430428810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6B2E7A">
              <w:rPr>
                <w:rFonts w:ascii="Times New Roman" w:eastAsia="Times New Roman" w:hAnsi="Times New Roman"/>
                <w:bCs/>
                <w:sz w:val="24"/>
                <w:szCs w:val="24"/>
                <w:lang w:eastAsia="ru-RU"/>
              </w:rPr>
              <w:t>световозвращающихся</w:t>
            </w:r>
            <w:proofErr w:type="spellEnd"/>
            <w:r w:rsidRPr="006B2E7A">
              <w:rPr>
                <w:rFonts w:ascii="Times New Roman" w:eastAsia="Times New Roman" w:hAnsi="Times New Roman"/>
                <w:bCs/>
                <w:sz w:val="24"/>
                <w:szCs w:val="24"/>
                <w:lang w:eastAsia="ru-RU"/>
              </w:rPr>
              <w:t xml:space="preserve"> детских нарукавных повязок</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1430428810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приобретение и распространение среди первоклассников </w:t>
            </w:r>
            <w:proofErr w:type="spellStart"/>
            <w:r w:rsidRPr="006B2E7A">
              <w:rPr>
                <w:rFonts w:ascii="Times New Roman" w:eastAsia="Times New Roman" w:hAnsi="Times New Roman"/>
                <w:sz w:val="24"/>
                <w:szCs w:val="24"/>
                <w:lang w:eastAsia="ru-RU"/>
              </w:rPr>
              <w:t>световозвращающихся</w:t>
            </w:r>
            <w:proofErr w:type="spellEnd"/>
            <w:r w:rsidRPr="006B2E7A">
              <w:rPr>
                <w:rFonts w:ascii="Times New Roman" w:eastAsia="Times New Roman" w:hAnsi="Times New Roman"/>
                <w:sz w:val="24"/>
                <w:szCs w:val="24"/>
                <w:lang w:eastAsia="ru-RU"/>
              </w:rPr>
              <w:t xml:space="preserve"> детских нарукавных повязок</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1430500000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1430528810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1430528810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Задача "Совершенствование организации движения транспорта и пешеходов"</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1440400000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по улучшению освещенности улично-дорожной сети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1440428810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Устройство сетей наружного освещения по </w:t>
            </w:r>
            <w:proofErr w:type="spellStart"/>
            <w:r w:rsidRPr="006B2E7A">
              <w:rPr>
                <w:rFonts w:ascii="Times New Roman" w:eastAsia="Times New Roman" w:hAnsi="Times New Roman"/>
                <w:bCs/>
                <w:sz w:val="24"/>
                <w:szCs w:val="24"/>
                <w:lang w:eastAsia="ru-RU"/>
              </w:rPr>
              <w:t>ул.Кирова</w:t>
            </w:r>
            <w:proofErr w:type="spellEnd"/>
            <w:r w:rsidRPr="006B2E7A">
              <w:rPr>
                <w:rFonts w:ascii="Times New Roman" w:eastAsia="Times New Roman" w:hAnsi="Times New Roman"/>
                <w:bCs/>
                <w:sz w:val="24"/>
                <w:szCs w:val="24"/>
                <w:lang w:eastAsia="ru-RU"/>
              </w:rPr>
              <w:t xml:space="preserve"> в </w:t>
            </w:r>
            <w:proofErr w:type="spellStart"/>
            <w:r w:rsidRPr="006B2E7A">
              <w:rPr>
                <w:rFonts w:ascii="Times New Roman" w:eastAsia="Times New Roman" w:hAnsi="Times New Roman"/>
                <w:bCs/>
                <w:sz w:val="24"/>
                <w:szCs w:val="24"/>
                <w:lang w:eastAsia="ru-RU"/>
              </w:rPr>
              <w:t>р.п.Пижма</w:t>
            </w:r>
            <w:proofErr w:type="spellEnd"/>
            <w:r w:rsidRPr="006B2E7A">
              <w:rPr>
                <w:rFonts w:ascii="Times New Roman" w:eastAsia="Times New Roman" w:hAnsi="Times New Roman"/>
                <w:bCs/>
                <w:sz w:val="24"/>
                <w:szCs w:val="24"/>
                <w:lang w:eastAsia="ru-RU"/>
              </w:rPr>
              <w:t xml:space="preserve">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1440428810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Устройство сетей наружного освещения по </w:t>
            </w:r>
            <w:proofErr w:type="spellStart"/>
            <w:r w:rsidRPr="006B2E7A">
              <w:rPr>
                <w:rFonts w:ascii="Times New Roman" w:eastAsia="Times New Roman" w:hAnsi="Times New Roman"/>
                <w:sz w:val="24"/>
                <w:szCs w:val="24"/>
                <w:lang w:eastAsia="ru-RU"/>
              </w:rPr>
              <w:t>ул.Кирова</w:t>
            </w:r>
            <w:proofErr w:type="spellEnd"/>
            <w:r w:rsidRPr="006B2E7A">
              <w:rPr>
                <w:rFonts w:ascii="Times New Roman" w:eastAsia="Times New Roman" w:hAnsi="Times New Roman"/>
                <w:sz w:val="24"/>
                <w:szCs w:val="24"/>
                <w:lang w:eastAsia="ru-RU"/>
              </w:rPr>
              <w:t xml:space="preserve"> в </w:t>
            </w:r>
            <w:proofErr w:type="spellStart"/>
            <w:r w:rsidRPr="006B2E7A">
              <w:rPr>
                <w:rFonts w:ascii="Times New Roman" w:eastAsia="Times New Roman" w:hAnsi="Times New Roman"/>
                <w:sz w:val="24"/>
                <w:szCs w:val="24"/>
                <w:lang w:eastAsia="ru-RU"/>
              </w:rPr>
              <w:t>р.п.Пижма</w:t>
            </w:r>
            <w:proofErr w:type="spellEnd"/>
            <w:r w:rsidRPr="006B2E7A">
              <w:rPr>
                <w:rFonts w:ascii="Times New Roman" w:eastAsia="Times New Roman" w:hAnsi="Times New Roman"/>
                <w:sz w:val="24"/>
                <w:szCs w:val="24"/>
                <w:lang w:eastAsia="ru-RU"/>
              </w:rPr>
              <w:t xml:space="preserve">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1440472650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6B2E7A">
              <w:rPr>
                <w:rFonts w:ascii="Times New Roman" w:eastAsia="Times New Roman" w:hAnsi="Times New Roman"/>
                <w:bCs/>
                <w:sz w:val="24"/>
                <w:szCs w:val="24"/>
                <w:lang w:eastAsia="ru-RU"/>
              </w:rPr>
              <w:t>р.п</w:t>
            </w:r>
            <w:proofErr w:type="spellEnd"/>
            <w:r w:rsidRPr="006B2E7A">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1440472650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6B2E7A">
              <w:rPr>
                <w:rFonts w:ascii="Times New Roman" w:eastAsia="Times New Roman" w:hAnsi="Times New Roman"/>
                <w:sz w:val="24"/>
                <w:szCs w:val="24"/>
                <w:lang w:eastAsia="ru-RU"/>
              </w:rPr>
              <w:t>р.п</w:t>
            </w:r>
            <w:proofErr w:type="spellEnd"/>
            <w:r w:rsidRPr="006B2E7A">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1440474800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уличного освещения </w:t>
            </w:r>
            <w:proofErr w:type="spellStart"/>
            <w:r w:rsidRPr="006B2E7A">
              <w:rPr>
                <w:rFonts w:ascii="Times New Roman" w:eastAsia="Times New Roman" w:hAnsi="Times New Roman"/>
                <w:bCs/>
                <w:sz w:val="24"/>
                <w:szCs w:val="24"/>
                <w:lang w:eastAsia="ru-RU"/>
              </w:rPr>
              <w:t>р.п.Тоншаево</w:t>
            </w:r>
            <w:proofErr w:type="spellEnd"/>
            <w:r w:rsidRPr="006B2E7A">
              <w:rPr>
                <w:rFonts w:ascii="Times New Roman" w:eastAsia="Times New Roman" w:hAnsi="Times New Roman"/>
                <w:bCs/>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1440474800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уличного освещения </w:t>
            </w:r>
            <w:proofErr w:type="spellStart"/>
            <w:r w:rsidRPr="006B2E7A">
              <w:rPr>
                <w:rFonts w:ascii="Times New Roman" w:eastAsia="Times New Roman" w:hAnsi="Times New Roman"/>
                <w:sz w:val="24"/>
                <w:szCs w:val="24"/>
                <w:lang w:eastAsia="ru-RU"/>
              </w:rPr>
              <w:t>р.п.Тоншаево</w:t>
            </w:r>
            <w:proofErr w:type="spellEnd"/>
            <w:r w:rsidRPr="006B2E7A">
              <w:rPr>
                <w:rFonts w:ascii="Times New Roman" w:eastAsia="Times New Roman" w:hAnsi="Times New Roman"/>
                <w:sz w:val="24"/>
                <w:szCs w:val="24"/>
                <w:lang w:eastAsia="ru-RU"/>
              </w:rPr>
              <w:t xml:space="preserve"> за счет иных межбюджетных трансфертов на предоставление грантов на награждение победителей смотра-</w:t>
            </w:r>
            <w:r w:rsidRPr="006B2E7A">
              <w:rPr>
                <w:rFonts w:ascii="Times New Roman" w:eastAsia="Times New Roman" w:hAnsi="Times New Roman"/>
                <w:sz w:val="24"/>
                <w:szCs w:val="24"/>
                <w:lang w:eastAsia="ru-RU"/>
              </w:rPr>
              <w:lastRenderedPageBreak/>
              <w:t>конкурса на звание "Лучшее муниципальное образование в сфере благоустройства и дорожной деятельности"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14404S2650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6B2E7A">
              <w:rPr>
                <w:rFonts w:ascii="Times New Roman" w:eastAsia="Times New Roman" w:hAnsi="Times New Roman"/>
                <w:bCs/>
                <w:sz w:val="24"/>
                <w:szCs w:val="24"/>
                <w:lang w:eastAsia="ru-RU"/>
              </w:rPr>
              <w:t>р.п</w:t>
            </w:r>
            <w:proofErr w:type="spellEnd"/>
            <w:r w:rsidRPr="006B2E7A">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14404S2650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6B2E7A">
              <w:rPr>
                <w:rFonts w:ascii="Times New Roman" w:eastAsia="Times New Roman" w:hAnsi="Times New Roman"/>
                <w:sz w:val="24"/>
                <w:szCs w:val="24"/>
                <w:lang w:eastAsia="ru-RU"/>
              </w:rPr>
              <w:t>р.п</w:t>
            </w:r>
            <w:proofErr w:type="spellEnd"/>
            <w:r w:rsidRPr="006B2E7A">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1442700000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ул.Больничная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п.Буреполом</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1442702030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ул.Больничная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п.Буреполом</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1442702030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ул.Больничная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п.Буреполом</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14427S2601</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ул.Больничная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п.Буреполом</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14427S2601</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ул.Больничная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п.Буреполом</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1442800000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ул.Гайдара</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р.п.Шайгино</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1442802030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ул.Гайдара</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р.п.Шайгино</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1442802030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ул.Гайдара</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р.п.Шайгино</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14428S2602</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ул.Гайдара</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р.п.Шайгино</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14428S2602</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ул.Гайдара</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р.п.Шайгино</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1442900000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тротуара по </w:t>
            </w:r>
            <w:proofErr w:type="spellStart"/>
            <w:r w:rsidRPr="006B2E7A">
              <w:rPr>
                <w:rFonts w:ascii="Times New Roman" w:eastAsia="Times New Roman" w:hAnsi="Times New Roman"/>
                <w:bCs/>
                <w:sz w:val="24"/>
                <w:szCs w:val="24"/>
                <w:lang w:eastAsia="ru-RU"/>
              </w:rPr>
              <w:t>ул.Кирова</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р.п.Пижма</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1442902030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тротуара по </w:t>
            </w:r>
            <w:proofErr w:type="spellStart"/>
            <w:r w:rsidRPr="006B2E7A">
              <w:rPr>
                <w:rFonts w:ascii="Times New Roman" w:eastAsia="Times New Roman" w:hAnsi="Times New Roman"/>
                <w:bCs/>
                <w:sz w:val="24"/>
                <w:szCs w:val="24"/>
                <w:lang w:eastAsia="ru-RU"/>
              </w:rPr>
              <w:t>ул.Кирова</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р.п.Пижма</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1442902030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тротуара по </w:t>
            </w:r>
            <w:proofErr w:type="spellStart"/>
            <w:r w:rsidRPr="006B2E7A">
              <w:rPr>
                <w:rFonts w:ascii="Times New Roman" w:eastAsia="Times New Roman" w:hAnsi="Times New Roman"/>
                <w:sz w:val="24"/>
                <w:szCs w:val="24"/>
                <w:lang w:eastAsia="ru-RU"/>
              </w:rPr>
              <w:t>ул.Кирова</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р.п.Пижма</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14429S2603</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тротуара по </w:t>
            </w:r>
            <w:proofErr w:type="spellStart"/>
            <w:r w:rsidRPr="006B2E7A">
              <w:rPr>
                <w:rFonts w:ascii="Times New Roman" w:eastAsia="Times New Roman" w:hAnsi="Times New Roman"/>
                <w:bCs/>
                <w:sz w:val="24"/>
                <w:szCs w:val="24"/>
                <w:lang w:eastAsia="ru-RU"/>
              </w:rPr>
              <w:t>ул.Кирова</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р.п.Пижма</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14429S2603</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тротуара по </w:t>
            </w:r>
            <w:proofErr w:type="spellStart"/>
            <w:r w:rsidRPr="006B2E7A">
              <w:rPr>
                <w:rFonts w:ascii="Times New Roman" w:eastAsia="Times New Roman" w:hAnsi="Times New Roman"/>
                <w:sz w:val="24"/>
                <w:szCs w:val="24"/>
                <w:lang w:eastAsia="ru-RU"/>
              </w:rPr>
              <w:t>ул.Кирова</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р.п.Пижма</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6B2E7A">
              <w:rPr>
                <w:rFonts w:ascii="Times New Roman" w:eastAsia="Times New Roman" w:hAnsi="Times New Roman"/>
                <w:bCs/>
                <w:sz w:val="24"/>
                <w:szCs w:val="24"/>
                <w:lang w:eastAsia="ru-RU"/>
              </w:rPr>
              <w:t>Б.Селки</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1443002030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6B2E7A">
              <w:rPr>
                <w:rFonts w:ascii="Times New Roman" w:eastAsia="Times New Roman" w:hAnsi="Times New Roman"/>
                <w:bCs/>
                <w:sz w:val="24"/>
                <w:szCs w:val="24"/>
                <w:lang w:eastAsia="ru-RU"/>
              </w:rPr>
              <w:t>Б.Селки</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1443002030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6B2E7A">
              <w:rPr>
                <w:rFonts w:ascii="Times New Roman" w:eastAsia="Times New Roman" w:hAnsi="Times New Roman"/>
                <w:sz w:val="24"/>
                <w:szCs w:val="24"/>
                <w:lang w:eastAsia="ru-RU"/>
              </w:rPr>
              <w:t>Б.Селки</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14430S2604</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6B2E7A">
              <w:rPr>
                <w:rFonts w:ascii="Times New Roman" w:eastAsia="Times New Roman" w:hAnsi="Times New Roman"/>
                <w:bCs/>
                <w:sz w:val="24"/>
                <w:szCs w:val="24"/>
                <w:lang w:eastAsia="ru-RU"/>
              </w:rPr>
              <w:t>Б.Селки</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14430S2604</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6B2E7A">
              <w:rPr>
                <w:rFonts w:ascii="Times New Roman" w:eastAsia="Times New Roman" w:hAnsi="Times New Roman"/>
                <w:sz w:val="24"/>
                <w:szCs w:val="24"/>
                <w:lang w:eastAsia="ru-RU"/>
              </w:rPr>
              <w:t>Б.Селки</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1443100000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ул.Жданова</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р.п.Пижма</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1443102030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ул.Жданова</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р.п.Пижма</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1443102030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ул.Жданова</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р.п.Пижма</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14431S2605</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ул.Жданова</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р.п.Пижма</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14431S2605</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ул.Жданова</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р.п.Пижма</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1443300000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ул.Июльская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д.М.Лом</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1443302030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ул.Июльская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д.М.Лом</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1443302030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ул.Июльская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д.М.Лом</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14433S2607</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ул.Июльская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д.М.Лом</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14433S2607</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ул.Июльская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д.М.Лом</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1443400000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ул.Школьная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с.Письменер</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14434S2608</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ул.Школьная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с.Письменер</w:t>
            </w:r>
            <w:proofErr w:type="spellEnd"/>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14434S2608</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ул.Школьная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с.Письменер</w:t>
            </w:r>
            <w:proofErr w:type="spellEnd"/>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1443500000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ул.Больничная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д.Ошминское</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1443502030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ул.Больничная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д.Ошминское</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1443502030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ул.Больничная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д.Ошминское</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14435S2609</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ул.Больничная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д.Ошминское</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14435S2609</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ул.Больничная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д.Ошминское</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1443600000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ул.Майская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р.п.Тоншаево</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1443602030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ул.Майская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р.п.Тоншаево</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1443602030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ул.Майская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р.п.Тоншаево</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14436S260A</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ул.Майская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р.п.Тоншаево</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14436S260A</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ул.Майская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р.п.Тоншаево</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1443700000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ул.Запрудная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р.п.Тоншаево</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1443702030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ул.Запрудная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р.п.Тоншаево</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lastRenderedPageBreak/>
              <w:t>1443702030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ул.Запрудная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р.п.Тоншаево</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14437S260D</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w:t>
            </w:r>
            <w:proofErr w:type="spellStart"/>
            <w:r w:rsidRPr="006B2E7A">
              <w:rPr>
                <w:rFonts w:ascii="Times New Roman" w:eastAsia="Times New Roman" w:hAnsi="Times New Roman"/>
                <w:bCs/>
                <w:sz w:val="24"/>
                <w:szCs w:val="24"/>
                <w:lang w:eastAsia="ru-RU"/>
              </w:rPr>
              <w:t>ул.Запрудная</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р.п.Тоншаево</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14437S260D</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w:t>
            </w:r>
            <w:proofErr w:type="spellStart"/>
            <w:r w:rsidRPr="006B2E7A">
              <w:rPr>
                <w:rFonts w:ascii="Times New Roman" w:eastAsia="Times New Roman" w:hAnsi="Times New Roman"/>
                <w:sz w:val="24"/>
                <w:szCs w:val="24"/>
                <w:lang w:eastAsia="ru-RU"/>
              </w:rPr>
              <w:t>ул.Запрудная</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р.п.Тоншаево</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1443800000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ул. Октябрьская </w:t>
            </w:r>
            <w:proofErr w:type="spellStart"/>
            <w:r w:rsidRPr="006B2E7A">
              <w:rPr>
                <w:rFonts w:ascii="Times New Roman" w:eastAsia="Times New Roman" w:hAnsi="Times New Roman"/>
                <w:bCs/>
                <w:sz w:val="24"/>
                <w:szCs w:val="24"/>
                <w:lang w:eastAsia="ru-RU"/>
              </w:rPr>
              <w:t>р.п.Тоншаево</w:t>
            </w:r>
            <w:proofErr w:type="spellEnd"/>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1443802030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ул. Октябрьская </w:t>
            </w:r>
            <w:proofErr w:type="spellStart"/>
            <w:r w:rsidRPr="006B2E7A">
              <w:rPr>
                <w:rFonts w:ascii="Times New Roman" w:eastAsia="Times New Roman" w:hAnsi="Times New Roman"/>
                <w:bCs/>
                <w:sz w:val="24"/>
                <w:szCs w:val="24"/>
                <w:lang w:eastAsia="ru-RU"/>
              </w:rPr>
              <w:t>р.п.Тоншаево</w:t>
            </w:r>
            <w:proofErr w:type="spellEnd"/>
            <w:r w:rsidRPr="006B2E7A">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1443802030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ул. Октябрьская </w:t>
            </w:r>
            <w:proofErr w:type="spellStart"/>
            <w:r w:rsidRPr="006B2E7A">
              <w:rPr>
                <w:rFonts w:ascii="Times New Roman" w:eastAsia="Times New Roman" w:hAnsi="Times New Roman"/>
                <w:sz w:val="24"/>
                <w:szCs w:val="24"/>
                <w:lang w:eastAsia="ru-RU"/>
              </w:rPr>
              <w:t>р.п.Тоншаево</w:t>
            </w:r>
            <w:proofErr w:type="spellEnd"/>
            <w:r w:rsidRPr="006B2E7A">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14438S260F</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дороги по ул. Октябрьская </w:t>
            </w:r>
            <w:proofErr w:type="spellStart"/>
            <w:r w:rsidRPr="006B2E7A">
              <w:rPr>
                <w:rFonts w:ascii="Times New Roman" w:eastAsia="Times New Roman" w:hAnsi="Times New Roman"/>
                <w:bCs/>
                <w:sz w:val="24"/>
                <w:szCs w:val="24"/>
                <w:lang w:eastAsia="ru-RU"/>
              </w:rPr>
              <w:t>р.п.Тоншаево</w:t>
            </w:r>
            <w:proofErr w:type="spellEnd"/>
            <w:r w:rsidRPr="006B2E7A">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14438S260F</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дороги по ул. Октябрьская </w:t>
            </w:r>
            <w:proofErr w:type="spellStart"/>
            <w:r w:rsidRPr="006B2E7A">
              <w:rPr>
                <w:rFonts w:ascii="Times New Roman" w:eastAsia="Times New Roman" w:hAnsi="Times New Roman"/>
                <w:sz w:val="24"/>
                <w:szCs w:val="24"/>
                <w:lang w:eastAsia="ru-RU"/>
              </w:rPr>
              <w:t>р.п.Тоншаево</w:t>
            </w:r>
            <w:proofErr w:type="spellEnd"/>
            <w:r w:rsidRPr="006B2E7A">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1443900000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6B2E7A">
              <w:rPr>
                <w:rFonts w:ascii="Times New Roman" w:eastAsia="Times New Roman" w:hAnsi="Times New Roman"/>
                <w:bCs/>
                <w:sz w:val="24"/>
                <w:szCs w:val="24"/>
                <w:lang w:eastAsia="ru-RU"/>
              </w:rPr>
              <w:t>р.п</w:t>
            </w:r>
            <w:proofErr w:type="spellEnd"/>
            <w:r w:rsidRPr="006B2E7A">
              <w:rPr>
                <w:rFonts w:ascii="Times New Roman" w:eastAsia="Times New Roman" w:hAnsi="Times New Roman"/>
                <w:bCs/>
                <w:sz w:val="24"/>
                <w:szCs w:val="24"/>
                <w:lang w:eastAsia="ru-RU"/>
              </w:rPr>
              <w:t>. Тоншаево)</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1443972210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6B2E7A">
              <w:rPr>
                <w:rFonts w:ascii="Times New Roman" w:eastAsia="Times New Roman" w:hAnsi="Times New Roman"/>
                <w:bCs/>
                <w:sz w:val="24"/>
                <w:szCs w:val="24"/>
                <w:lang w:eastAsia="ru-RU"/>
              </w:rPr>
              <w:t>р.п</w:t>
            </w:r>
            <w:proofErr w:type="spellEnd"/>
            <w:r w:rsidRPr="006B2E7A">
              <w:rPr>
                <w:rFonts w:ascii="Times New Roman" w:eastAsia="Times New Roman" w:hAnsi="Times New Roman"/>
                <w:bCs/>
                <w:sz w:val="24"/>
                <w:szCs w:val="24"/>
                <w:lang w:eastAsia="ru-RU"/>
              </w:rPr>
              <w:t>. Тоншаево)</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1443972210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6B2E7A">
              <w:rPr>
                <w:rFonts w:ascii="Times New Roman" w:eastAsia="Times New Roman" w:hAnsi="Times New Roman"/>
                <w:sz w:val="24"/>
                <w:szCs w:val="24"/>
                <w:lang w:eastAsia="ru-RU"/>
              </w:rPr>
              <w:t>р.п</w:t>
            </w:r>
            <w:proofErr w:type="spellEnd"/>
            <w:r w:rsidRPr="006B2E7A">
              <w:rPr>
                <w:rFonts w:ascii="Times New Roman" w:eastAsia="Times New Roman" w:hAnsi="Times New Roman"/>
                <w:sz w:val="24"/>
                <w:szCs w:val="24"/>
                <w:lang w:eastAsia="ru-RU"/>
              </w:rPr>
              <w:t>. Тоншаево)</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14439S2210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proofErr w:type="spellStart"/>
            <w:r w:rsidRPr="006B2E7A">
              <w:rPr>
                <w:rFonts w:ascii="Times New Roman" w:eastAsia="Times New Roman" w:hAnsi="Times New Roman"/>
                <w:bCs/>
                <w:sz w:val="24"/>
                <w:szCs w:val="24"/>
                <w:lang w:eastAsia="ru-RU"/>
              </w:rPr>
              <w:t>Софинансирование</w:t>
            </w:r>
            <w:proofErr w:type="spellEnd"/>
            <w:r w:rsidRPr="006B2E7A">
              <w:rPr>
                <w:rFonts w:ascii="Times New Roman" w:eastAsia="Times New Roman" w:hAnsi="Times New Roman"/>
                <w:bCs/>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6B2E7A">
              <w:rPr>
                <w:rFonts w:ascii="Times New Roman" w:eastAsia="Times New Roman" w:hAnsi="Times New Roman"/>
                <w:bCs/>
                <w:sz w:val="24"/>
                <w:szCs w:val="24"/>
                <w:lang w:eastAsia="ru-RU"/>
              </w:rPr>
              <w:t>р.п</w:t>
            </w:r>
            <w:proofErr w:type="spellEnd"/>
            <w:r w:rsidRPr="006B2E7A">
              <w:rPr>
                <w:rFonts w:ascii="Times New Roman" w:eastAsia="Times New Roman" w:hAnsi="Times New Roman"/>
                <w:bCs/>
                <w:sz w:val="24"/>
                <w:szCs w:val="24"/>
                <w:lang w:eastAsia="ru-RU"/>
              </w:rPr>
              <w:t>. Тоншаево)</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14439S2210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proofErr w:type="spellStart"/>
            <w:r w:rsidRPr="006B2E7A">
              <w:rPr>
                <w:rFonts w:ascii="Times New Roman" w:eastAsia="Times New Roman" w:hAnsi="Times New Roman"/>
                <w:sz w:val="24"/>
                <w:szCs w:val="24"/>
                <w:lang w:eastAsia="ru-RU"/>
              </w:rPr>
              <w:t>Софинансирование</w:t>
            </w:r>
            <w:proofErr w:type="spellEnd"/>
            <w:r w:rsidRPr="006B2E7A">
              <w:rPr>
                <w:rFonts w:ascii="Times New Roman" w:eastAsia="Times New Roman" w:hAnsi="Times New Roman"/>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6B2E7A">
              <w:rPr>
                <w:rFonts w:ascii="Times New Roman" w:eastAsia="Times New Roman" w:hAnsi="Times New Roman"/>
                <w:sz w:val="24"/>
                <w:szCs w:val="24"/>
                <w:lang w:eastAsia="ru-RU"/>
              </w:rPr>
              <w:t>р.п</w:t>
            </w:r>
            <w:proofErr w:type="spellEnd"/>
            <w:r w:rsidRPr="006B2E7A">
              <w:rPr>
                <w:rFonts w:ascii="Times New Roman" w:eastAsia="Times New Roman" w:hAnsi="Times New Roman"/>
                <w:sz w:val="24"/>
                <w:szCs w:val="24"/>
                <w:lang w:eastAsia="ru-RU"/>
              </w:rPr>
              <w:t>. Тоншаево)</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1444000000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6B2E7A">
              <w:rPr>
                <w:rFonts w:ascii="Times New Roman" w:eastAsia="Times New Roman" w:hAnsi="Times New Roman"/>
                <w:bCs/>
                <w:sz w:val="24"/>
                <w:szCs w:val="24"/>
                <w:lang w:eastAsia="ru-RU"/>
              </w:rPr>
              <w:t>р.п</w:t>
            </w:r>
            <w:proofErr w:type="spellEnd"/>
            <w:r w:rsidRPr="006B2E7A">
              <w:rPr>
                <w:rFonts w:ascii="Times New Roman" w:eastAsia="Times New Roman" w:hAnsi="Times New Roman"/>
                <w:bCs/>
                <w:sz w:val="24"/>
                <w:szCs w:val="24"/>
                <w:lang w:eastAsia="ru-RU"/>
              </w:rPr>
              <w:t>. Пижма)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14440S2210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proofErr w:type="spellStart"/>
            <w:r w:rsidRPr="006B2E7A">
              <w:rPr>
                <w:rFonts w:ascii="Times New Roman" w:eastAsia="Times New Roman" w:hAnsi="Times New Roman"/>
                <w:bCs/>
                <w:sz w:val="24"/>
                <w:szCs w:val="24"/>
                <w:lang w:eastAsia="ru-RU"/>
              </w:rPr>
              <w:t>Софинансирование</w:t>
            </w:r>
            <w:proofErr w:type="spellEnd"/>
            <w:r w:rsidRPr="006B2E7A">
              <w:rPr>
                <w:rFonts w:ascii="Times New Roman" w:eastAsia="Times New Roman" w:hAnsi="Times New Roman"/>
                <w:bCs/>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6B2E7A">
              <w:rPr>
                <w:rFonts w:ascii="Times New Roman" w:eastAsia="Times New Roman" w:hAnsi="Times New Roman"/>
                <w:bCs/>
                <w:sz w:val="24"/>
                <w:szCs w:val="24"/>
                <w:lang w:eastAsia="ru-RU"/>
              </w:rPr>
              <w:t>р.п</w:t>
            </w:r>
            <w:proofErr w:type="spellEnd"/>
            <w:r w:rsidRPr="006B2E7A">
              <w:rPr>
                <w:rFonts w:ascii="Times New Roman" w:eastAsia="Times New Roman" w:hAnsi="Times New Roman"/>
                <w:bCs/>
                <w:sz w:val="24"/>
                <w:szCs w:val="24"/>
                <w:lang w:eastAsia="ru-RU"/>
              </w:rPr>
              <w:t>. Пижма)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14440S2210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proofErr w:type="spellStart"/>
            <w:r w:rsidRPr="006B2E7A">
              <w:rPr>
                <w:rFonts w:ascii="Times New Roman" w:eastAsia="Times New Roman" w:hAnsi="Times New Roman"/>
                <w:sz w:val="24"/>
                <w:szCs w:val="24"/>
                <w:lang w:eastAsia="ru-RU"/>
              </w:rPr>
              <w:t>Софинансирование</w:t>
            </w:r>
            <w:proofErr w:type="spellEnd"/>
            <w:r w:rsidRPr="006B2E7A">
              <w:rPr>
                <w:rFonts w:ascii="Times New Roman" w:eastAsia="Times New Roman" w:hAnsi="Times New Roman"/>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6B2E7A">
              <w:rPr>
                <w:rFonts w:ascii="Times New Roman" w:eastAsia="Times New Roman" w:hAnsi="Times New Roman"/>
                <w:sz w:val="24"/>
                <w:szCs w:val="24"/>
                <w:lang w:eastAsia="ru-RU"/>
              </w:rPr>
              <w:t>р.п</w:t>
            </w:r>
            <w:proofErr w:type="spellEnd"/>
            <w:r w:rsidRPr="006B2E7A">
              <w:rPr>
                <w:rFonts w:ascii="Times New Roman" w:eastAsia="Times New Roman" w:hAnsi="Times New Roman"/>
                <w:sz w:val="24"/>
                <w:szCs w:val="24"/>
                <w:lang w:eastAsia="ru-RU"/>
              </w:rPr>
              <w:t>. Пижма)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1444100000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6B2E7A">
              <w:rPr>
                <w:rFonts w:ascii="Times New Roman" w:eastAsia="Times New Roman" w:hAnsi="Times New Roman"/>
                <w:bCs/>
                <w:sz w:val="24"/>
                <w:szCs w:val="24"/>
                <w:lang w:eastAsia="ru-RU"/>
              </w:rPr>
              <w:t>с.Ошминское</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ул</w:t>
            </w:r>
            <w:proofErr w:type="spellEnd"/>
            <w:r w:rsidRPr="006B2E7A">
              <w:rPr>
                <w:rFonts w:ascii="Times New Roman" w:eastAsia="Times New Roman" w:hAnsi="Times New Roman"/>
                <w:bCs/>
                <w:sz w:val="24"/>
                <w:szCs w:val="24"/>
                <w:lang w:eastAsia="ru-RU"/>
              </w:rPr>
              <w:t xml:space="preserve"> Школьная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1444102030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6B2E7A">
              <w:rPr>
                <w:rFonts w:ascii="Times New Roman" w:eastAsia="Times New Roman" w:hAnsi="Times New Roman"/>
                <w:bCs/>
                <w:sz w:val="24"/>
                <w:szCs w:val="24"/>
                <w:lang w:eastAsia="ru-RU"/>
              </w:rPr>
              <w:t>с.Ошминское</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ул</w:t>
            </w:r>
            <w:proofErr w:type="spellEnd"/>
            <w:r w:rsidRPr="006B2E7A">
              <w:rPr>
                <w:rFonts w:ascii="Times New Roman" w:eastAsia="Times New Roman" w:hAnsi="Times New Roman"/>
                <w:bCs/>
                <w:sz w:val="24"/>
                <w:szCs w:val="24"/>
                <w:lang w:eastAsia="ru-RU"/>
              </w:rPr>
              <w:t xml:space="preserve"> Школьная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1444102030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w:t>
            </w:r>
            <w:proofErr w:type="spellStart"/>
            <w:r w:rsidRPr="006B2E7A">
              <w:rPr>
                <w:rFonts w:ascii="Times New Roman" w:eastAsia="Times New Roman" w:hAnsi="Times New Roman"/>
                <w:sz w:val="24"/>
                <w:szCs w:val="24"/>
                <w:lang w:eastAsia="ru-RU"/>
              </w:rPr>
              <w:t>с.Ошминское</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ул</w:t>
            </w:r>
            <w:proofErr w:type="spellEnd"/>
            <w:r w:rsidRPr="006B2E7A">
              <w:rPr>
                <w:rFonts w:ascii="Times New Roman" w:eastAsia="Times New Roman" w:hAnsi="Times New Roman"/>
                <w:sz w:val="24"/>
                <w:szCs w:val="24"/>
                <w:lang w:eastAsia="ru-RU"/>
              </w:rPr>
              <w:t xml:space="preserve"> Школьная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1444200000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6B2E7A">
              <w:rPr>
                <w:rFonts w:ascii="Times New Roman" w:eastAsia="Times New Roman" w:hAnsi="Times New Roman"/>
                <w:bCs/>
                <w:sz w:val="24"/>
                <w:szCs w:val="24"/>
                <w:lang w:eastAsia="ru-RU"/>
              </w:rPr>
              <w:t>Кодочиги</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ул</w:t>
            </w:r>
            <w:proofErr w:type="spellEnd"/>
            <w:r w:rsidRPr="006B2E7A">
              <w:rPr>
                <w:rFonts w:ascii="Times New Roman" w:eastAsia="Times New Roman" w:hAnsi="Times New Roman"/>
                <w:bCs/>
                <w:sz w:val="24"/>
                <w:szCs w:val="24"/>
                <w:lang w:eastAsia="ru-RU"/>
              </w:rPr>
              <w:t xml:space="preserve"> Заречная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1444202030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6B2E7A">
              <w:rPr>
                <w:rFonts w:ascii="Times New Roman" w:eastAsia="Times New Roman" w:hAnsi="Times New Roman"/>
                <w:bCs/>
                <w:sz w:val="24"/>
                <w:szCs w:val="24"/>
                <w:lang w:eastAsia="ru-RU"/>
              </w:rPr>
              <w:t>Кодочиги</w:t>
            </w:r>
            <w:proofErr w:type="spellEnd"/>
            <w:r w:rsidRPr="006B2E7A">
              <w:rPr>
                <w:rFonts w:ascii="Times New Roman" w:eastAsia="Times New Roman" w:hAnsi="Times New Roman"/>
                <w:bCs/>
                <w:sz w:val="24"/>
                <w:szCs w:val="24"/>
                <w:lang w:eastAsia="ru-RU"/>
              </w:rPr>
              <w:t xml:space="preserve"> </w:t>
            </w:r>
            <w:proofErr w:type="spellStart"/>
            <w:r w:rsidRPr="006B2E7A">
              <w:rPr>
                <w:rFonts w:ascii="Times New Roman" w:eastAsia="Times New Roman" w:hAnsi="Times New Roman"/>
                <w:bCs/>
                <w:sz w:val="24"/>
                <w:szCs w:val="24"/>
                <w:lang w:eastAsia="ru-RU"/>
              </w:rPr>
              <w:t>ул</w:t>
            </w:r>
            <w:proofErr w:type="spellEnd"/>
            <w:r w:rsidRPr="006B2E7A">
              <w:rPr>
                <w:rFonts w:ascii="Times New Roman" w:eastAsia="Times New Roman" w:hAnsi="Times New Roman"/>
                <w:bCs/>
                <w:sz w:val="24"/>
                <w:szCs w:val="24"/>
                <w:lang w:eastAsia="ru-RU"/>
              </w:rPr>
              <w:t xml:space="preserve"> Заречная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1444202030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д </w:t>
            </w:r>
            <w:proofErr w:type="spellStart"/>
            <w:r w:rsidRPr="006B2E7A">
              <w:rPr>
                <w:rFonts w:ascii="Times New Roman" w:eastAsia="Times New Roman" w:hAnsi="Times New Roman"/>
                <w:sz w:val="24"/>
                <w:szCs w:val="24"/>
                <w:lang w:eastAsia="ru-RU"/>
              </w:rPr>
              <w:t>Кодочиги</w:t>
            </w:r>
            <w:proofErr w:type="spellEnd"/>
            <w:r w:rsidRPr="006B2E7A">
              <w:rPr>
                <w:rFonts w:ascii="Times New Roman" w:eastAsia="Times New Roman" w:hAnsi="Times New Roman"/>
                <w:sz w:val="24"/>
                <w:szCs w:val="24"/>
                <w:lang w:eastAsia="ru-RU"/>
              </w:rPr>
              <w:t xml:space="preserve"> </w:t>
            </w:r>
            <w:proofErr w:type="spellStart"/>
            <w:r w:rsidRPr="006B2E7A">
              <w:rPr>
                <w:rFonts w:ascii="Times New Roman" w:eastAsia="Times New Roman" w:hAnsi="Times New Roman"/>
                <w:sz w:val="24"/>
                <w:szCs w:val="24"/>
                <w:lang w:eastAsia="ru-RU"/>
              </w:rPr>
              <w:t>ул</w:t>
            </w:r>
            <w:proofErr w:type="spellEnd"/>
            <w:r w:rsidRPr="006B2E7A">
              <w:rPr>
                <w:rFonts w:ascii="Times New Roman" w:eastAsia="Times New Roman" w:hAnsi="Times New Roman"/>
                <w:sz w:val="24"/>
                <w:szCs w:val="24"/>
                <w:lang w:eastAsia="ru-RU"/>
              </w:rPr>
              <w:t xml:space="preserve"> Заречная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1450000000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1450500000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Приобретение в лизинг транспортного средства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1450520800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1450520800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14505S2610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приобретение автобусов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14505S2610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приобретение автобусов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1450600000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Субсидии на финансовое обеспечение части затрат</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1450620500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Субсидии на финансовое обеспечение части затрат МУП "</w:t>
            </w:r>
            <w:proofErr w:type="spellStart"/>
            <w:r w:rsidRPr="006B2E7A">
              <w:rPr>
                <w:rFonts w:ascii="Times New Roman" w:eastAsia="Times New Roman" w:hAnsi="Times New Roman"/>
                <w:bCs/>
                <w:sz w:val="24"/>
                <w:szCs w:val="24"/>
                <w:lang w:eastAsia="ru-RU"/>
              </w:rPr>
              <w:t>Шахунское</w:t>
            </w:r>
            <w:proofErr w:type="spellEnd"/>
            <w:r w:rsidRPr="006B2E7A">
              <w:rPr>
                <w:rFonts w:ascii="Times New Roman" w:eastAsia="Times New Roman" w:hAnsi="Times New Roman"/>
                <w:bCs/>
                <w:sz w:val="24"/>
                <w:szCs w:val="24"/>
                <w:lang w:eastAsia="ru-RU"/>
              </w:rPr>
              <w:t xml:space="preserve"> ПАП" на оплату мероприятий по замене блоков СКЗИ </w:t>
            </w:r>
            <w:proofErr w:type="spellStart"/>
            <w:r w:rsidRPr="006B2E7A">
              <w:rPr>
                <w:rFonts w:ascii="Times New Roman" w:eastAsia="Times New Roman" w:hAnsi="Times New Roman"/>
                <w:bCs/>
                <w:sz w:val="24"/>
                <w:szCs w:val="24"/>
                <w:lang w:eastAsia="ru-RU"/>
              </w:rPr>
              <w:t>тахографа</w:t>
            </w:r>
            <w:proofErr w:type="spellEnd"/>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1450620500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Субсидии на финансовое обеспечение части затрат МУП "</w:t>
            </w:r>
            <w:proofErr w:type="spellStart"/>
            <w:r w:rsidRPr="006B2E7A">
              <w:rPr>
                <w:rFonts w:ascii="Times New Roman" w:eastAsia="Times New Roman" w:hAnsi="Times New Roman"/>
                <w:sz w:val="24"/>
                <w:szCs w:val="24"/>
                <w:lang w:eastAsia="ru-RU"/>
              </w:rPr>
              <w:t>Шахунское</w:t>
            </w:r>
            <w:proofErr w:type="spellEnd"/>
            <w:r w:rsidRPr="006B2E7A">
              <w:rPr>
                <w:rFonts w:ascii="Times New Roman" w:eastAsia="Times New Roman" w:hAnsi="Times New Roman"/>
                <w:sz w:val="24"/>
                <w:szCs w:val="24"/>
                <w:lang w:eastAsia="ru-RU"/>
              </w:rPr>
              <w:t xml:space="preserve"> ПАП" на оплату мероприятий по замене блоков СКЗИ </w:t>
            </w:r>
            <w:proofErr w:type="spellStart"/>
            <w:r w:rsidRPr="006B2E7A">
              <w:rPr>
                <w:rFonts w:ascii="Times New Roman" w:eastAsia="Times New Roman" w:hAnsi="Times New Roman"/>
                <w:sz w:val="24"/>
                <w:szCs w:val="24"/>
                <w:lang w:eastAsia="ru-RU"/>
              </w:rPr>
              <w:t>тахографа</w:t>
            </w:r>
            <w:proofErr w:type="spellEnd"/>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1500000000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1510000000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"Профилактика правонарушений"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1510100000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Профилактика правонарушений</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1510125200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по профилактике правонарушений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1510125200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по профилактике правонарушений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1600000000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«Профилактика терроризма и экстремизма на территории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1610000000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Мероприятие "Профилактика терроризма и экстремизма "</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1610100000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Профилактика терроризма и экстремизма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1610129850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по профилактике терроризма и экстремизма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1610129850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по профилактике терроризма и экстремизма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1700000000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"Информационная среда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1710000000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1710102050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1710102050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Прочие расходы на обеспечение деятельности СМИ на выполнение муниципального задания (цветная печать)</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1720000000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17201S2050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17201S2050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17201S4090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17201S4090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1730000000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Участие в профессиональных </w:t>
            </w:r>
            <w:proofErr w:type="spellStart"/>
            <w:r w:rsidRPr="006B2E7A">
              <w:rPr>
                <w:rFonts w:ascii="Times New Roman" w:eastAsia="Times New Roman" w:hAnsi="Times New Roman"/>
                <w:bCs/>
                <w:sz w:val="24"/>
                <w:szCs w:val="24"/>
                <w:lang w:eastAsia="ru-RU"/>
              </w:rPr>
              <w:t>медийных</w:t>
            </w:r>
            <w:proofErr w:type="spellEnd"/>
            <w:r w:rsidRPr="006B2E7A">
              <w:rPr>
                <w:rFonts w:ascii="Times New Roman" w:eastAsia="Times New Roman" w:hAnsi="Times New Roman"/>
                <w:bCs/>
                <w:sz w:val="24"/>
                <w:szCs w:val="24"/>
                <w:lang w:eastAsia="ru-RU"/>
              </w:rPr>
              <w:t xml:space="preserve"> и книжных выставках, фестивалях, презентациях и иных мероприятиях; участие в творческих журналистских конкурсов для представителей областных и районных средств массовой информации, улучшение материальной базы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17301S2050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иные цели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17301S2050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иные цели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1800000000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"Устройство контейнерных площадок на территории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1810000000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ликвидацию свалок и объектов размещения отходов</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18101S2290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Ликвидация свалок и объектов размещения отходов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18101S2290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Ликвидация свалок и объектов размещения отходов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1820000000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создание (обустройство) контейнерных площадок</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18209S2670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Создание (обустройство) контейнерных площадок</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18209S2670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Создание (обустройство) контейнерных площадок</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1830000000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приобретение контейнеров и (или) бункеров</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1830974700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Приобретение контейнеров и (или) бункеров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1830974700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Приобретение контейнеров и (или) бункеров</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1900000000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"Использование и охрана земель сельскохозяйственного назначения на территории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1920000000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1920100000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аппарата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1920100190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1920100190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2000000000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"Комплексное развитие систем коммунальной инфраструктуры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2020000000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Реализация финансовой поддержки организаций жилищно-коммунального комплекса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2020105030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2020105030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2020205030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2020205030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2020372650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w:t>
            </w:r>
            <w:r w:rsidRPr="006B2E7A">
              <w:rPr>
                <w:rFonts w:ascii="Times New Roman" w:eastAsia="Times New Roman" w:hAnsi="Times New Roman"/>
                <w:bCs/>
                <w:sz w:val="24"/>
                <w:szCs w:val="24"/>
                <w:lang w:eastAsia="ru-RU"/>
              </w:rPr>
              <w:lastRenderedPageBreak/>
              <w:t>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lastRenderedPageBreak/>
              <w:t>2020372650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20203S2650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6B2E7A">
              <w:rPr>
                <w:rFonts w:ascii="Times New Roman" w:eastAsia="Times New Roman" w:hAnsi="Times New Roman"/>
                <w:bCs/>
                <w:sz w:val="24"/>
                <w:szCs w:val="24"/>
                <w:lang w:eastAsia="ru-RU"/>
              </w:rPr>
              <w:t>софинансирования</w:t>
            </w:r>
            <w:proofErr w:type="spellEnd"/>
            <w:r w:rsidRPr="006B2E7A">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20203S2650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6B2E7A">
              <w:rPr>
                <w:rFonts w:ascii="Times New Roman" w:eastAsia="Times New Roman" w:hAnsi="Times New Roman"/>
                <w:sz w:val="24"/>
                <w:szCs w:val="24"/>
                <w:lang w:eastAsia="ru-RU"/>
              </w:rPr>
              <w:t>софинансирования</w:t>
            </w:r>
            <w:proofErr w:type="spellEnd"/>
            <w:r w:rsidRPr="006B2E7A">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2020405030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погашение кредиторской задолженности за топливно-энергетические ресурсы за счет средств бюджета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2020405030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погашение кредиторской задолженности за топливно-энергетические ресурсы за счет средств бюджета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2030000000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по развитию систем водоснабжения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2030305030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Подключение к сетям водоснабжения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2030305030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Подключение к сетям водоснабжения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2100000000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"Социальная поддержка граждан Тоншаевского муниципального округа Нижегородской области на 2021-2025 годы"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2110000000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1 "Старшее поколение"</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2110129040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2110129040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2150000000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Подпрограмма 5 "Семья" на 2021-2025 годы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2150329020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Расходы на проведение </w:t>
            </w:r>
            <w:proofErr w:type="spellStart"/>
            <w:r w:rsidRPr="006B2E7A">
              <w:rPr>
                <w:rFonts w:ascii="Times New Roman" w:eastAsia="Times New Roman" w:hAnsi="Times New Roman"/>
                <w:bCs/>
                <w:sz w:val="24"/>
                <w:szCs w:val="24"/>
                <w:lang w:eastAsia="ru-RU"/>
              </w:rPr>
              <w:t>мероприятий,направленных</w:t>
            </w:r>
            <w:proofErr w:type="spellEnd"/>
            <w:r w:rsidRPr="006B2E7A">
              <w:rPr>
                <w:rFonts w:ascii="Times New Roman" w:eastAsia="Times New Roman" w:hAnsi="Times New Roman"/>
                <w:bCs/>
                <w:sz w:val="24"/>
                <w:szCs w:val="24"/>
                <w:lang w:eastAsia="ru-RU"/>
              </w:rPr>
              <w:t xml:space="preserve"> на поддержку семей, находящихся в трудной жизненной ситуации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2150329020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Расходы на проведение </w:t>
            </w:r>
            <w:proofErr w:type="spellStart"/>
            <w:r w:rsidRPr="006B2E7A">
              <w:rPr>
                <w:rFonts w:ascii="Times New Roman" w:eastAsia="Times New Roman" w:hAnsi="Times New Roman"/>
                <w:sz w:val="24"/>
                <w:szCs w:val="24"/>
                <w:lang w:eastAsia="ru-RU"/>
              </w:rPr>
              <w:t>мероприятий,направленных</w:t>
            </w:r>
            <w:proofErr w:type="spellEnd"/>
            <w:r w:rsidRPr="006B2E7A">
              <w:rPr>
                <w:rFonts w:ascii="Times New Roman" w:eastAsia="Times New Roman" w:hAnsi="Times New Roman"/>
                <w:sz w:val="24"/>
                <w:szCs w:val="24"/>
                <w:lang w:eastAsia="ru-RU"/>
              </w:rPr>
              <w:t xml:space="preserve"> на поддержку семей, находящихся в трудной жизненной ситуации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2200000000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"Укрепление здоровья населения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2210125200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Развитие любительского спорта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2210125200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Развитие любительского спорта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2300000000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Муниципальная программа "Энергосбережение и повышение энергетической эффективности на территории Тоншаевского муниципального округа Нижегородской области"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2350000000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Энергосбережение, повышение </w:t>
            </w:r>
            <w:proofErr w:type="spellStart"/>
            <w:r w:rsidRPr="006B2E7A">
              <w:rPr>
                <w:rFonts w:ascii="Times New Roman" w:eastAsia="Times New Roman" w:hAnsi="Times New Roman"/>
                <w:bCs/>
                <w:sz w:val="24"/>
                <w:szCs w:val="24"/>
                <w:lang w:eastAsia="ru-RU"/>
              </w:rPr>
              <w:t>энергоэффективности</w:t>
            </w:r>
            <w:proofErr w:type="spellEnd"/>
            <w:r w:rsidRPr="006B2E7A">
              <w:rPr>
                <w:rFonts w:ascii="Times New Roman" w:eastAsia="Times New Roman" w:hAnsi="Times New Roman"/>
                <w:bCs/>
                <w:sz w:val="24"/>
                <w:szCs w:val="24"/>
                <w:lang w:eastAsia="ru-RU"/>
              </w:rPr>
              <w:t xml:space="preserve"> и сокращение потерь производителями и потребителями энергетических ресурсов</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2350200000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2350204010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2350204010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2360000000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Энергосбережение и повышение энергетической эффективности в транспортном комплексе Тоншаевского муниципального округа</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2360100000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Замещение бензина, используемого в качестве моторного топлива, сжиженным газом</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2360120500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2"/>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финансовое обеспечение части затрат МУП "</w:t>
            </w:r>
            <w:proofErr w:type="spellStart"/>
            <w:r w:rsidRPr="006B2E7A">
              <w:rPr>
                <w:rFonts w:ascii="Times New Roman" w:eastAsia="Times New Roman" w:hAnsi="Times New Roman"/>
                <w:bCs/>
                <w:sz w:val="24"/>
                <w:szCs w:val="24"/>
                <w:lang w:eastAsia="ru-RU"/>
              </w:rPr>
              <w:t>Шахунское</w:t>
            </w:r>
            <w:proofErr w:type="spellEnd"/>
            <w:r w:rsidRPr="006B2E7A">
              <w:rPr>
                <w:rFonts w:ascii="Times New Roman" w:eastAsia="Times New Roman" w:hAnsi="Times New Roman"/>
                <w:bCs/>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2360120500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финансовое обеспечение части затрат МУП "</w:t>
            </w:r>
            <w:proofErr w:type="spellStart"/>
            <w:r w:rsidRPr="006B2E7A">
              <w:rPr>
                <w:rFonts w:ascii="Times New Roman" w:eastAsia="Times New Roman" w:hAnsi="Times New Roman"/>
                <w:sz w:val="24"/>
                <w:szCs w:val="24"/>
                <w:lang w:eastAsia="ru-RU"/>
              </w:rPr>
              <w:t>Шахунское</w:t>
            </w:r>
            <w:proofErr w:type="spellEnd"/>
            <w:r w:rsidRPr="006B2E7A">
              <w:rPr>
                <w:rFonts w:ascii="Times New Roman" w:eastAsia="Times New Roman" w:hAnsi="Times New Roman"/>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6600000000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Непрограммные расходы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6600100000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аппарата управления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6600100190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6600100190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6600101000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высшего должностного лица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6600101000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Содержание высшего должностного лица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6600173920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Субвенция на КДН</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6600173920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Субвенция на КДН</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6600173940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субвенция по опеке совершеннолетних граждан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6600173940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субвенция по опеке совершеннолетних граждан за счет средств областного бюджета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6600200000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Административно-хозяйственные отделы, отделы и иные структурные подразделения</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6600200590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6600200590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6600245210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6600245210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Межбюджетные трансферты из областного бюджета муниципальному округу</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6600321000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межбюджетные трансферты из резервного фонда Правительства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6600321000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межбюджетные трансферты из резервного фонда Правительства Нижегородской области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6600322000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межбюджетные трансферты из областного бюджета из фонда на поддержку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6600322000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межбюджетные трансферты из областного бюджета из фонда на поддержку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6600351180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6600351180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6600351200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6600351200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6600351760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Субвенция на обеспечение жильем отдельных категорий </w:t>
            </w:r>
            <w:proofErr w:type="spellStart"/>
            <w:r w:rsidRPr="006B2E7A">
              <w:rPr>
                <w:rFonts w:ascii="Times New Roman" w:eastAsia="Times New Roman" w:hAnsi="Times New Roman"/>
                <w:bCs/>
                <w:sz w:val="24"/>
                <w:szCs w:val="24"/>
                <w:lang w:eastAsia="ru-RU"/>
              </w:rPr>
              <w:t>граждан,установленных</w:t>
            </w:r>
            <w:proofErr w:type="spellEnd"/>
            <w:r w:rsidRPr="006B2E7A">
              <w:rPr>
                <w:rFonts w:ascii="Times New Roman" w:eastAsia="Times New Roman" w:hAnsi="Times New Roman"/>
                <w:bCs/>
                <w:sz w:val="24"/>
                <w:szCs w:val="24"/>
                <w:lang w:eastAsia="ru-RU"/>
              </w:rPr>
              <w:t xml:space="preserve"> Федеральным законом от 24 ноября 1995 года №181-ФЗ "О социальной защите инвалидов в Российской Федерации"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6600351760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Субвенция на обеспечение жильем отдельных категорий </w:t>
            </w:r>
            <w:proofErr w:type="spellStart"/>
            <w:r w:rsidRPr="006B2E7A">
              <w:rPr>
                <w:rFonts w:ascii="Times New Roman" w:eastAsia="Times New Roman" w:hAnsi="Times New Roman"/>
                <w:sz w:val="24"/>
                <w:szCs w:val="24"/>
                <w:lang w:eastAsia="ru-RU"/>
              </w:rPr>
              <w:t>граждан,установленных</w:t>
            </w:r>
            <w:proofErr w:type="spellEnd"/>
            <w:r w:rsidRPr="006B2E7A">
              <w:rPr>
                <w:rFonts w:ascii="Times New Roman" w:eastAsia="Times New Roman" w:hAnsi="Times New Roman"/>
                <w:sz w:val="24"/>
                <w:szCs w:val="24"/>
                <w:lang w:eastAsia="ru-RU"/>
              </w:rPr>
              <w:t xml:space="preserve"> Федеральным законом от 24 ноября 1995 года №181-ФЗ "О социальной защите инвалидов в Российской Федерации"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6600373310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6600373310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6600373930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6600373930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66003R0820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B2E7A">
              <w:rPr>
                <w:rFonts w:ascii="Times New Roman" w:eastAsia="Times New Roman" w:hAnsi="Times New Roman"/>
                <w:bCs/>
                <w:sz w:val="24"/>
                <w:szCs w:val="24"/>
                <w:lang w:eastAsia="ru-RU"/>
              </w:rPr>
              <w:t>фед</w:t>
            </w:r>
            <w:proofErr w:type="spellEnd"/>
            <w:r w:rsidRPr="006B2E7A">
              <w:rPr>
                <w:rFonts w:ascii="Times New Roman" w:eastAsia="Times New Roman" w:hAnsi="Times New Roman"/>
                <w:bCs/>
                <w:sz w:val="24"/>
                <w:szCs w:val="24"/>
                <w:lang w:eastAsia="ru-RU"/>
              </w:rPr>
              <w:t>. бюджет).</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66003R0820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B2E7A">
              <w:rPr>
                <w:rFonts w:ascii="Times New Roman" w:eastAsia="Times New Roman" w:hAnsi="Times New Roman"/>
                <w:sz w:val="24"/>
                <w:szCs w:val="24"/>
                <w:lang w:eastAsia="ru-RU"/>
              </w:rPr>
              <w:t>фед</w:t>
            </w:r>
            <w:proofErr w:type="spellEnd"/>
            <w:r w:rsidRPr="006B2E7A">
              <w:rPr>
                <w:rFonts w:ascii="Times New Roman" w:eastAsia="Times New Roman" w:hAnsi="Times New Roman"/>
                <w:sz w:val="24"/>
                <w:szCs w:val="24"/>
                <w:lang w:eastAsia="ru-RU"/>
              </w:rPr>
              <w:t>. бюджет).</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66003S2680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Субсидия на реализацию мероприятий в рамках проекта "Память поколений"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66003S2680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Субсидия на реализацию мероприятий в рамках проекта "Память поколений"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66003S4090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66003S4090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непрограммные расходы</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6600502030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капитальный, текущий ремонт дорог общего пользования за счет средств дорожного фонда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6600502030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Содержание, капитальный, текущий ремонт дорог общего пользования за счет средств дорожного фонда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6600503030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мероприятия в области жилищного хозяйства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6600503030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Прочие мероприятия в области жилищного хозяйства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6600504010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Уличное освещение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6600504010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Уличное освещение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6600504030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Озеленение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6600504030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Озеленение территорий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6600504040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Содержание мест захоронений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6600504040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Содержание мест захоронений</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6600504050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мероприятия по благоустройству</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6600504050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Прочие мероприятия по благоустройству</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6600505000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Резервный фонд администрации Тоншаевского муниципального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6600505000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Резервный фонд администрации Тоншаевского муниципального округа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6600505030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мероприятия в области коммунального хозяйства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6600505030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Прочие мероприятия в области коммунального хозяйства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6600520800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Другие вопросы в области национальной экономики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6600520800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Другие вопросы в области национальной экономики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6600524200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6600524200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6600525020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выплаты по обязательствам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6600525020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Прочие выплаты по обязательствам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6600525220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Мероприятия в области сельского хозяйства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6600525220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Мероприятия в области сельского хозяйства</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6600525280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Прочие расходы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6600525280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Прочие расходы</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6600525290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Пенсия за выслугу лет за замещение должностей муниципальных служащих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6600525290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Пенсия за выслугу лет за замещение должностей муниципальных служащих</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6600526000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Мероприятия по </w:t>
            </w:r>
            <w:proofErr w:type="spellStart"/>
            <w:r w:rsidRPr="006B2E7A">
              <w:rPr>
                <w:rFonts w:ascii="Times New Roman" w:eastAsia="Times New Roman" w:hAnsi="Times New Roman"/>
                <w:bCs/>
                <w:sz w:val="24"/>
                <w:szCs w:val="24"/>
                <w:lang w:eastAsia="ru-RU"/>
              </w:rPr>
              <w:t>противокоррупционным</w:t>
            </w:r>
            <w:proofErr w:type="spellEnd"/>
            <w:r w:rsidRPr="006B2E7A">
              <w:rPr>
                <w:rFonts w:ascii="Times New Roman" w:eastAsia="Times New Roman" w:hAnsi="Times New Roman"/>
                <w:bCs/>
                <w:sz w:val="24"/>
                <w:szCs w:val="24"/>
                <w:lang w:eastAsia="ru-RU"/>
              </w:rPr>
              <w:t xml:space="preserve"> действиям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6600526000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Мероприятия по </w:t>
            </w:r>
            <w:proofErr w:type="spellStart"/>
            <w:r w:rsidRPr="006B2E7A">
              <w:rPr>
                <w:rFonts w:ascii="Times New Roman" w:eastAsia="Times New Roman" w:hAnsi="Times New Roman"/>
                <w:sz w:val="24"/>
                <w:szCs w:val="24"/>
                <w:lang w:eastAsia="ru-RU"/>
              </w:rPr>
              <w:t>противокоррупционным</w:t>
            </w:r>
            <w:proofErr w:type="spellEnd"/>
            <w:r w:rsidRPr="006B2E7A">
              <w:rPr>
                <w:rFonts w:ascii="Times New Roman" w:eastAsia="Times New Roman" w:hAnsi="Times New Roman"/>
                <w:sz w:val="24"/>
                <w:szCs w:val="24"/>
                <w:lang w:eastAsia="ru-RU"/>
              </w:rPr>
              <w:t xml:space="preserve"> действиям</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6600527000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Процентные платежи по муниципальному долгу</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6600527000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Процентные платежи по муниципальному долгу</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lastRenderedPageBreak/>
              <w:t>660С100000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0"/>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Прочие непрограммные расходы по предупреждению распространению, профилактике, диагностике и лечению от новой </w:t>
            </w:r>
            <w:proofErr w:type="spellStart"/>
            <w:r w:rsidRPr="006B2E7A">
              <w:rPr>
                <w:rFonts w:ascii="Times New Roman" w:eastAsia="Times New Roman" w:hAnsi="Times New Roman"/>
                <w:bCs/>
                <w:sz w:val="24"/>
                <w:szCs w:val="24"/>
                <w:lang w:eastAsia="ru-RU"/>
              </w:rPr>
              <w:t>коронавирусной</w:t>
            </w:r>
            <w:proofErr w:type="spellEnd"/>
            <w:r w:rsidRPr="006B2E7A">
              <w:rPr>
                <w:rFonts w:ascii="Times New Roman" w:eastAsia="Times New Roman" w:hAnsi="Times New Roman"/>
                <w:bCs/>
                <w:sz w:val="24"/>
                <w:szCs w:val="24"/>
                <w:lang w:eastAsia="ru-RU"/>
              </w:rPr>
              <w:t xml:space="preserve"> инфекции.</w:t>
            </w:r>
          </w:p>
        </w:tc>
      </w:tr>
      <w:tr w:rsidR="004F2DDA" w:rsidRPr="006B2E7A" w:rsidTr="006B2E7A">
        <w:trPr>
          <w:trHeight w:val="2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660С100590</w:t>
            </w:r>
          </w:p>
        </w:tc>
        <w:tc>
          <w:tcPr>
            <w:tcW w:w="8222" w:type="dxa"/>
            <w:tcBorders>
              <w:top w:val="nil"/>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1"/>
              <w:rPr>
                <w:rFonts w:ascii="Times New Roman" w:eastAsia="Times New Roman" w:hAnsi="Times New Roman"/>
                <w:bCs/>
                <w:sz w:val="24"/>
                <w:szCs w:val="24"/>
                <w:lang w:eastAsia="ru-RU"/>
              </w:rPr>
            </w:pPr>
            <w:r w:rsidRPr="006B2E7A">
              <w:rPr>
                <w:rFonts w:ascii="Times New Roman" w:eastAsia="Times New Roman" w:hAnsi="Times New Roman"/>
                <w:bCs/>
                <w:sz w:val="24"/>
                <w:szCs w:val="24"/>
                <w:lang w:eastAsia="ru-RU"/>
              </w:rPr>
              <w:t xml:space="preserve">Предупреждение распространения, профилактика, диагностика и лечение от новой </w:t>
            </w:r>
            <w:proofErr w:type="spellStart"/>
            <w:r w:rsidRPr="006B2E7A">
              <w:rPr>
                <w:rFonts w:ascii="Times New Roman" w:eastAsia="Times New Roman" w:hAnsi="Times New Roman"/>
                <w:bCs/>
                <w:sz w:val="24"/>
                <w:szCs w:val="24"/>
                <w:lang w:eastAsia="ru-RU"/>
              </w:rPr>
              <w:t>коронавирусной</w:t>
            </w:r>
            <w:proofErr w:type="spellEnd"/>
            <w:r w:rsidRPr="006B2E7A">
              <w:rPr>
                <w:rFonts w:ascii="Times New Roman" w:eastAsia="Times New Roman" w:hAnsi="Times New Roman"/>
                <w:bCs/>
                <w:sz w:val="24"/>
                <w:szCs w:val="24"/>
                <w:lang w:eastAsia="ru-RU"/>
              </w:rPr>
              <w:t xml:space="preserve"> инфекции.</w:t>
            </w:r>
          </w:p>
        </w:tc>
      </w:tr>
      <w:tr w:rsidR="004F2DDA" w:rsidRPr="006B2E7A" w:rsidTr="006B2E7A">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jc w:val="center"/>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660С100590</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F2DDA" w:rsidRPr="006B2E7A" w:rsidRDefault="004F2DDA" w:rsidP="004F2DDA">
            <w:pPr>
              <w:spacing w:after="0" w:line="240" w:lineRule="auto"/>
              <w:outlineLvl w:val="6"/>
              <w:rPr>
                <w:rFonts w:ascii="Times New Roman" w:eastAsia="Times New Roman" w:hAnsi="Times New Roman"/>
                <w:sz w:val="24"/>
                <w:szCs w:val="24"/>
                <w:lang w:eastAsia="ru-RU"/>
              </w:rPr>
            </w:pPr>
            <w:r w:rsidRPr="006B2E7A">
              <w:rPr>
                <w:rFonts w:ascii="Times New Roman" w:eastAsia="Times New Roman" w:hAnsi="Times New Roman"/>
                <w:sz w:val="24"/>
                <w:szCs w:val="24"/>
                <w:lang w:eastAsia="ru-RU"/>
              </w:rPr>
              <w:t xml:space="preserve">Предупреждение распространения, профилактика, диагностика и лечение от новой </w:t>
            </w:r>
            <w:proofErr w:type="spellStart"/>
            <w:r w:rsidRPr="006B2E7A">
              <w:rPr>
                <w:rFonts w:ascii="Times New Roman" w:eastAsia="Times New Roman" w:hAnsi="Times New Roman"/>
                <w:sz w:val="24"/>
                <w:szCs w:val="24"/>
                <w:lang w:eastAsia="ru-RU"/>
              </w:rPr>
              <w:t>коронавирусной</w:t>
            </w:r>
            <w:proofErr w:type="spellEnd"/>
            <w:r w:rsidRPr="006B2E7A">
              <w:rPr>
                <w:rFonts w:ascii="Times New Roman" w:eastAsia="Times New Roman" w:hAnsi="Times New Roman"/>
                <w:sz w:val="24"/>
                <w:szCs w:val="24"/>
                <w:lang w:eastAsia="ru-RU"/>
              </w:rPr>
              <w:t xml:space="preserve"> инфекции.</w:t>
            </w:r>
          </w:p>
        </w:tc>
      </w:tr>
    </w:tbl>
    <w:p w:rsidR="00A169AB" w:rsidRPr="007A2E58" w:rsidRDefault="00A169AB" w:rsidP="000915EC">
      <w:pPr>
        <w:pStyle w:val="a6"/>
        <w:spacing w:before="0" w:beforeAutospacing="0" w:after="0" w:afterAutospacing="0"/>
        <w:jc w:val="both"/>
        <w:rPr>
          <w:sz w:val="28"/>
          <w:szCs w:val="28"/>
        </w:rPr>
      </w:pPr>
    </w:p>
    <w:sectPr w:rsidR="00A169AB" w:rsidRPr="007A2E58" w:rsidSect="007A2E5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26035"/>
    <w:rsid w:val="00032A36"/>
    <w:rsid w:val="000515FE"/>
    <w:rsid w:val="00051ECA"/>
    <w:rsid w:val="0005289C"/>
    <w:rsid w:val="00061CBC"/>
    <w:rsid w:val="00074763"/>
    <w:rsid w:val="000915EC"/>
    <w:rsid w:val="00093164"/>
    <w:rsid w:val="000B7794"/>
    <w:rsid w:val="000B791C"/>
    <w:rsid w:val="000E25F6"/>
    <w:rsid w:val="000E67B6"/>
    <w:rsid w:val="000F247A"/>
    <w:rsid w:val="001341ED"/>
    <w:rsid w:val="001407F6"/>
    <w:rsid w:val="00160C2B"/>
    <w:rsid w:val="00175201"/>
    <w:rsid w:val="00181D89"/>
    <w:rsid w:val="001823AB"/>
    <w:rsid w:val="001B3D26"/>
    <w:rsid w:val="001C0C16"/>
    <w:rsid w:val="001C6A2B"/>
    <w:rsid w:val="001F0BFA"/>
    <w:rsid w:val="00215963"/>
    <w:rsid w:val="002C63A6"/>
    <w:rsid w:val="002D5562"/>
    <w:rsid w:val="002F6590"/>
    <w:rsid w:val="00303CAF"/>
    <w:rsid w:val="003075BD"/>
    <w:rsid w:val="0033150B"/>
    <w:rsid w:val="0033651D"/>
    <w:rsid w:val="00343F85"/>
    <w:rsid w:val="00392B1D"/>
    <w:rsid w:val="003F5CB7"/>
    <w:rsid w:val="0041186B"/>
    <w:rsid w:val="00454322"/>
    <w:rsid w:val="00455205"/>
    <w:rsid w:val="004645BE"/>
    <w:rsid w:val="00483FEA"/>
    <w:rsid w:val="004844E4"/>
    <w:rsid w:val="004A42AD"/>
    <w:rsid w:val="004B25FC"/>
    <w:rsid w:val="004B58A2"/>
    <w:rsid w:val="004F2DDA"/>
    <w:rsid w:val="00530625"/>
    <w:rsid w:val="00534159"/>
    <w:rsid w:val="00571709"/>
    <w:rsid w:val="005737F6"/>
    <w:rsid w:val="00590694"/>
    <w:rsid w:val="005B3124"/>
    <w:rsid w:val="005B3D0B"/>
    <w:rsid w:val="005F1386"/>
    <w:rsid w:val="005F73FD"/>
    <w:rsid w:val="0062574C"/>
    <w:rsid w:val="006300D9"/>
    <w:rsid w:val="006B2E7A"/>
    <w:rsid w:val="006B3174"/>
    <w:rsid w:val="006B594E"/>
    <w:rsid w:val="006C2579"/>
    <w:rsid w:val="006C5BB8"/>
    <w:rsid w:val="006D5588"/>
    <w:rsid w:val="006F1E47"/>
    <w:rsid w:val="006F3451"/>
    <w:rsid w:val="00702370"/>
    <w:rsid w:val="00710E27"/>
    <w:rsid w:val="00733672"/>
    <w:rsid w:val="0078324E"/>
    <w:rsid w:val="007A2E58"/>
    <w:rsid w:val="007C53AE"/>
    <w:rsid w:val="007C6172"/>
    <w:rsid w:val="007F559A"/>
    <w:rsid w:val="008149AF"/>
    <w:rsid w:val="00823F11"/>
    <w:rsid w:val="00840C5B"/>
    <w:rsid w:val="00860788"/>
    <w:rsid w:val="008770AC"/>
    <w:rsid w:val="00882BAE"/>
    <w:rsid w:val="00890CBB"/>
    <w:rsid w:val="008C5447"/>
    <w:rsid w:val="00923219"/>
    <w:rsid w:val="009305AE"/>
    <w:rsid w:val="00955462"/>
    <w:rsid w:val="00961CC0"/>
    <w:rsid w:val="009A782A"/>
    <w:rsid w:val="009E3E0C"/>
    <w:rsid w:val="009E72BC"/>
    <w:rsid w:val="00A169AB"/>
    <w:rsid w:val="00A17D64"/>
    <w:rsid w:val="00A2279B"/>
    <w:rsid w:val="00A27FEF"/>
    <w:rsid w:val="00A41D74"/>
    <w:rsid w:val="00A51A4A"/>
    <w:rsid w:val="00A76BE9"/>
    <w:rsid w:val="00A800D6"/>
    <w:rsid w:val="00AA310D"/>
    <w:rsid w:val="00AA3353"/>
    <w:rsid w:val="00AD4D2B"/>
    <w:rsid w:val="00AF0ED9"/>
    <w:rsid w:val="00B23A54"/>
    <w:rsid w:val="00B276CC"/>
    <w:rsid w:val="00B64524"/>
    <w:rsid w:val="00B67C48"/>
    <w:rsid w:val="00B738CD"/>
    <w:rsid w:val="00BA06C0"/>
    <w:rsid w:val="00BB07EF"/>
    <w:rsid w:val="00BB1379"/>
    <w:rsid w:val="00BE6A30"/>
    <w:rsid w:val="00BF56DE"/>
    <w:rsid w:val="00C020B7"/>
    <w:rsid w:val="00C07814"/>
    <w:rsid w:val="00C123CF"/>
    <w:rsid w:val="00C178E1"/>
    <w:rsid w:val="00C27E99"/>
    <w:rsid w:val="00C93796"/>
    <w:rsid w:val="00C96445"/>
    <w:rsid w:val="00CF50D3"/>
    <w:rsid w:val="00CF7A66"/>
    <w:rsid w:val="00D001F6"/>
    <w:rsid w:val="00D12B7F"/>
    <w:rsid w:val="00D27F09"/>
    <w:rsid w:val="00D34472"/>
    <w:rsid w:val="00D421F7"/>
    <w:rsid w:val="00D6662B"/>
    <w:rsid w:val="00D80C46"/>
    <w:rsid w:val="00DB1740"/>
    <w:rsid w:val="00DE0252"/>
    <w:rsid w:val="00DE2FC0"/>
    <w:rsid w:val="00E2710C"/>
    <w:rsid w:val="00E308D2"/>
    <w:rsid w:val="00E31332"/>
    <w:rsid w:val="00E35532"/>
    <w:rsid w:val="00E54758"/>
    <w:rsid w:val="00E65E86"/>
    <w:rsid w:val="00E72333"/>
    <w:rsid w:val="00E731CA"/>
    <w:rsid w:val="00E7351E"/>
    <w:rsid w:val="00E81B11"/>
    <w:rsid w:val="00EA6CE1"/>
    <w:rsid w:val="00ED57ED"/>
    <w:rsid w:val="00EF1B98"/>
    <w:rsid w:val="00F24E39"/>
    <w:rsid w:val="00F510DD"/>
    <w:rsid w:val="00F73CB1"/>
    <w:rsid w:val="00F8499A"/>
    <w:rsid w:val="00F9017B"/>
    <w:rsid w:val="00F918A5"/>
    <w:rsid w:val="00FA5981"/>
    <w:rsid w:val="00FA771E"/>
    <w:rsid w:val="00F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C82D"/>
  <w15:docId w15:val="{5C01C3E8-5FCE-44BE-95F3-E1C20057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semiHidden/>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3075B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075BD"/>
    <w:rPr>
      <w:rFonts w:ascii="Arial" w:eastAsia="Times New Roman" w:hAnsi="Arial" w:cs="Arial"/>
    </w:rPr>
  </w:style>
  <w:style w:type="numbering" w:customStyle="1" w:styleId="11">
    <w:name w:val="Нет списка1"/>
    <w:next w:val="a2"/>
    <w:uiPriority w:val="99"/>
    <w:semiHidden/>
    <w:unhideWhenUsed/>
    <w:rsid w:val="00A2279B"/>
  </w:style>
  <w:style w:type="paragraph" w:customStyle="1" w:styleId="msonormal0">
    <w:name w:val="msonormal"/>
    <w:basedOn w:val="a"/>
    <w:rsid w:val="00A2279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B594E"/>
  </w:style>
  <w:style w:type="numbering" w:customStyle="1" w:styleId="3">
    <w:name w:val="Нет списка3"/>
    <w:next w:val="a2"/>
    <w:uiPriority w:val="99"/>
    <w:semiHidden/>
    <w:unhideWhenUsed/>
    <w:rsid w:val="005F73FD"/>
  </w:style>
  <w:style w:type="paragraph" w:customStyle="1" w:styleId="xl70">
    <w:name w:val="xl70"/>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numbering" w:customStyle="1" w:styleId="4">
    <w:name w:val="Нет списка4"/>
    <w:next w:val="a2"/>
    <w:uiPriority w:val="99"/>
    <w:semiHidden/>
    <w:unhideWhenUsed/>
    <w:rsid w:val="009E72BC"/>
  </w:style>
  <w:style w:type="numbering" w:customStyle="1" w:styleId="5">
    <w:name w:val="Нет списка5"/>
    <w:next w:val="a2"/>
    <w:uiPriority w:val="99"/>
    <w:semiHidden/>
    <w:unhideWhenUsed/>
    <w:rsid w:val="004F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1110710573">
      <w:bodyDiv w:val="1"/>
      <w:marLeft w:val="0"/>
      <w:marRight w:val="0"/>
      <w:marTop w:val="0"/>
      <w:marBottom w:val="0"/>
      <w:divBdr>
        <w:top w:val="none" w:sz="0" w:space="0" w:color="auto"/>
        <w:left w:val="none" w:sz="0" w:space="0" w:color="auto"/>
        <w:bottom w:val="none" w:sz="0" w:space="0" w:color="auto"/>
        <w:right w:val="none" w:sz="0" w:space="0" w:color="auto"/>
      </w:divBdr>
    </w:div>
    <w:div w:id="1718966747">
      <w:bodyDiv w:val="1"/>
      <w:marLeft w:val="0"/>
      <w:marRight w:val="0"/>
      <w:marTop w:val="0"/>
      <w:marBottom w:val="0"/>
      <w:divBdr>
        <w:top w:val="none" w:sz="0" w:space="0" w:color="auto"/>
        <w:left w:val="none" w:sz="0" w:space="0" w:color="auto"/>
        <w:bottom w:val="none" w:sz="0" w:space="0" w:color="auto"/>
        <w:right w:val="none" w:sz="0" w:space="0" w:color="auto"/>
      </w:divBdr>
    </w:div>
    <w:div w:id="1860927142">
      <w:bodyDiv w:val="1"/>
      <w:marLeft w:val="0"/>
      <w:marRight w:val="0"/>
      <w:marTop w:val="0"/>
      <w:marBottom w:val="0"/>
      <w:divBdr>
        <w:top w:val="none" w:sz="0" w:space="0" w:color="auto"/>
        <w:left w:val="none" w:sz="0" w:space="0" w:color="auto"/>
        <w:bottom w:val="none" w:sz="0" w:space="0" w:color="auto"/>
        <w:right w:val="none" w:sz="0" w:space="0" w:color="auto"/>
      </w:divBdr>
    </w:div>
    <w:div w:id="1885871397">
      <w:bodyDiv w:val="1"/>
      <w:marLeft w:val="0"/>
      <w:marRight w:val="0"/>
      <w:marTop w:val="0"/>
      <w:marBottom w:val="0"/>
      <w:divBdr>
        <w:top w:val="none" w:sz="0" w:space="0" w:color="auto"/>
        <w:left w:val="none" w:sz="0" w:space="0" w:color="auto"/>
        <w:bottom w:val="none" w:sz="0" w:space="0" w:color="auto"/>
        <w:right w:val="none" w:sz="0" w:space="0" w:color="auto"/>
      </w:divBdr>
    </w:div>
    <w:div w:id="2135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A960-C59D-4DC8-97B6-F0540507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10471</Words>
  <Characters>59685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70016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6</cp:revision>
  <cp:lastPrinted>2022-10-17T12:39:00Z</cp:lastPrinted>
  <dcterms:created xsi:type="dcterms:W3CDTF">2022-10-17T10:15:00Z</dcterms:created>
  <dcterms:modified xsi:type="dcterms:W3CDTF">2022-10-17T13:01:00Z</dcterms:modified>
</cp:coreProperties>
</file>