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9E72BC"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05 сентября</w:t>
      </w:r>
      <w:r w:rsidR="00A2279B">
        <w:rPr>
          <w:rFonts w:ascii="Times New Roman" w:hAnsi="Times New Roman" w:cs="Times New Roman"/>
          <w:sz w:val="28"/>
          <w:szCs w:val="28"/>
        </w:rPr>
        <w:t xml:space="preserve"> </w:t>
      </w:r>
      <w:r w:rsidR="00E31332" w:rsidRPr="00E31332">
        <w:rPr>
          <w:rFonts w:ascii="Times New Roman" w:hAnsi="Times New Roman" w:cs="Times New Roman"/>
          <w:sz w:val="28"/>
          <w:szCs w:val="28"/>
        </w:rPr>
        <w:t>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Pr>
          <w:rFonts w:ascii="Times New Roman" w:hAnsi="Times New Roman" w:cs="Times New Roman"/>
          <w:sz w:val="28"/>
          <w:szCs w:val="28"/>
        </w:rPr>
        <w:t>51</w:t>
      </w:r>
      <w:r w:rsidR="00E7351E">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A169AB" w:rsidRPr="00244AF0" w:rsidRDefault="003075BD" w:rsidP="00A169AB">
      <w:pPr>
        <w:jc w:val="center"/>
        <w:rPr>
          <w:rFonts w:ascii="Times New Roman" w:hAnsi="Times New Roman"/>
          <w:b/>
          <w:noProof/>
          <w:sz w:val="28"/>
          <w:szCs w:val="28"/>
        </w:rPr>
      </w:pPr>
      <w:r>
        <w:rPr>
          <w:rFonts w:ascii="Times New Roman" w:hAnsi="Times New Roman"/>
          <w:b/>
          <w:noProof/>
          <w:sz w:val="28"/>
          <w:szCs w:val="28"/>
        </w:rPr>
        <w:t>О внесении изменений в приказ 85-о от 21 декабря 2021 года «</w:t>
      </w:r>
      <w:r w:rsidR="00A169AB" w:rsidRPr="00244AF0">
        <w:rPr>
          <w:rFonts w:ascii="Times New Roman" w:hAnsi="Times New Roman"/>
          <w:b/>
          <w:noProof/>
          <w:sz w:val="28"/>
          <w:szCs w:val="28"/>
        </w:rPr>
        <w:t xml:space="preserve">Об утверждении Перечня кодов целевых статей расходов классификации расходов бюджета </w:t>
      </w:r>
      <w:r w:rsidR="00A169AB">
        <w:rPr>
          <w:rFonts w:ascii="Times New Roman" w:hAnsi="Times New Roman"/>
          <w:b/>
          <w:noProof/>
          <w:sz w:val="28"/>
          <w:szCs w:val="28"/>
        </w:rPr>
        <w:t xml:space="preserve">округа </w:t>
      </w:r>
      <w:r w:rsidR="00A169AB" w:rsidRPr="00244AF0">
        <w:rPr>
          <w:rFonts w:ascii="Times New Roman" w:hAnsi="Times New Roman"/>
          <w:b/>
          <w:noProof/>
          <w:sz w:val="28"/>
          <w:szCs w:val="28"/>
        </w:rPr>
        <w:t>на 202</w:t>
      </w:r>
      <w:r w:rsidR="007C53AE">
        <w:rPr>
          <w:rFonts w:ascii="Times New Roman" w:hAnsi="Times New Roman"/>
          <w:b/>
          <w:noProof/>
          <w:sz w:val="28"/>
          <w:szCs w:val="28"/>
        </w:rPr>
        <w:t>2</w:t>
      </w:r>
      <w:r w:rsidR="00A169AB" w:rsidRPr="00244AF0">
        <w:rPr>
          <w:rFonts w:ascii="Times New Roman" w:hAnsi="Times New Roman"/>
          <w:b/>
          <w:noProof/>
          <w:sz w:val="28"/>
          <w:szCs w:val="28"/>
        </w:rPr>
        <w:t xml:space="preserve"> год и на плановый период 202</w:t>
      </w:r>
      <w:r w:rsidR="007C53AE">
        <w:rPr>
          <w:rFonts w:ascii="Times New Roman" w:hAnsi="Times New Roman"/>
          <w:b/>
          <w:noProof/>
          <w:sz w:val="28"/>
          <w:szCs w:val="28"/>
        </w:rPr>
        <w:t>3</w:t>
      </w:r>
      <w:r w:rsidR="00A169AB" w:rsidRPr="00244AF0">
        <w:rPr>
          <w:rFonts w:ascii="Times New Roman" w:hAnsi="Times New Roman"/>
          <w:b/>
          <w:noProof/>
          <w:sz w:val="28"/>
          <w:szCs w:val="28"/>
        </w:rPr>
        <w:t xml:space="preserve"> и 202</w:t>
      </w:r>
      <w:r w:rsidR="007C53AE">
        <w:rPr>
          <w:rFonts w:ascii="Times New Roman" w:hAnsi="Times New Roman"/>
          <w:b/>
          <w:noProof/>
          <w:sz w:val="28"/>
          <w:szCs w:val="28"/>
        </w:rPr>
        <w:t>4</w:t>
      </w:r>
      <w:r w:rsidR="00A169AB" w:rsidRPr="00244AF0">
        <w:rPr>
          <w:rFonts w:ascii="Times New Roman" w:hAnsi="Times New Roman"/>
          <w:b/>
          <w:noProof/>
          <w:sz w:val="28"/>
          <w:szCs w:val="28"/>
        </w:rPr>
        <w:t xml:space="preserve"> годов</w:t>
      </w:r>
      <w:r>
        <w:rPr>
          <w:rFonts w:ascii="Times New Roman" w:hAnsi="Times New Roman"/>
          <w:b/>
          <w:noProof/>
          <w:sz w:val="28"/>
          <w:szCs w:val="28"/>
        </w:rPr>
        <w:t>»</w:t>
      </w:r>
      <w:r w:rsidR="00A169AB" w:rsidRPr="00244AF0">
        <w:rPr>
          <w:rFonts w:ascii="Times New Roman" w:hAnsi="Times New Roman"/>
          <w:b/>
          <w:noProof/>
          <w:sz w:val="28"/>
          <w:szCs w:val="28"/>
        </w:rPr>
        <w:t xml:space="preserve"> </w:t>
      </w:r>
    </w:p>
    <w:p w:rsidR="00A169AB" w:rsidRDefault="00A169AB" w:rsidP="00093164">
      <w:pPr>
        <w:jc w:val="center"/>
        <w:rPr>
          <w:rFonts w:ascii="Times New Roman" w:hAnsi="Times New Roman"/>
          <w:sz w:val="28"/>
          <w:szCs w:val="28"/>
        </w:rPr>
      </w:pPr>
    </w:p>
    <w:p w:rsidR="003075BD" w:rsidRPr="002B5640" w:rsidRDefault="003075BD" w:rsidP="003075BD">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0915EC" w:rsidRPr="00F73CB1" w:rsidRDefault="000915EC" w:rsidP="00093164">
      <w:pPr>
        <w:autoSpaceDE w:val="0"/>
        <w:autoSpaceDN w:val="0"/>
        <w:adjustRightInd w:val="0"/>
        <w:spacing w:after="0" w:line="360" w:lineRule="auto"/>
        <w:ind w:firstLine="709"/>
        <w:jc w:val="both"/>
        <w:outlineLvl w:val="0"/>
        <w:rPr>
          <w:rFonts w:ascii="Times New Roman" w:hAnsi="Times New Roman"/>
          <w:noProof/>
          <w:sz w:val="28"/>
          <w:szCs w:val="28"/>
        </w:rPr>
      </w:pPr>
      <w:r w:rsidRPr="000915EC">
        <w:rPr>
          <w:rFonts w:ascii="Times New Roman" w:hAnsi="Times New Roman"/>
          <w:sz w:val="28"/>
          <w:szCs w:val="28"/>
        </w:rPr>
        <w:t>1. </w:t>
      </w:r>
      <w:r w:rsidR="003075BD">
        <w:rPr>
          <w:rFonts w:ascii="Times New Roman" w:hAnsi="Times New Roman"/>
          <w:sz w:val="28"/>
          <w:szCs w:val="28"/>
        </w:rPr>
        <w:t>П</w:t>
      </w:r>
      <w:r w:rsidR="00A169AB" w:rsidRPr="00244AF0">
        <w:rPr>
          <w:rFonts w:ascii="Times New Roman" w:hAnsi="Times New Roman"/>
          <w:sz w:val="28"/>
          <w:szCs w:val="28"/>
        </w:rPr>
        <w:t>еречень целевых статей расходов</w:t>
      </w:r>
      <w:r w:rsidR="00A169AB">
        <w:rPr>
          <w:rFonts w:ascii="Times New Roman" w:hAnsi="Times New Roman"/>
          <w:sz w:val="28"/>
          <w:szCs w:val="28"/>
        </w:rPr>
        <w:t xml:space="preserve"> </w:t>
      </w:r>
      <w:r w:rsidR="00A169AB" w:rsidRPr="00244AF0">
        <w:rPr>
          <w:rFonts w:ascii="Times New Roman" w:hAnsi="Times New Roman"/>
          <w:noProof/>
          <w:sz w:val="28"/>
          <w:szCs w:val="28"/>
        </w:rPr>
        <w:t xml:space="preserve">бюджета </w:t>
      </w:r>
      <w:r w:rsidR="00A169AB">
        <w:rPr>
          <w:rFonts w:ascii="Times New Roman" w:hAnsi="Times New Roman"/>
          <w:noProof/>
          <w:sz w:val="28"/>
          <w:szCs w:val="28"/>
        </w:rPr>
        <w:t xml:space="preserve">округа </w:t>
      </w:r>
      <w:r w:rsidR="00A169AB" w:rsidRPr="00244AF0">
        <w:rPr>
          <w:rFonts w:ascii="Times New Roman" w:hAnsi="Times New Roman"/>
          <w:noProof/>
          <w:sz w:val="28"/>
          <w:szCs w:val="28"/>
        </w:rPr>
        <w:t>на 202</w:t>
      </w:r>
      <w:r w:rsidR="007C53AE">
        <w:rPr>
          <w:rFonts w:ascii="Times New Roman" w:hAnsi="Times New Roman"/>
          <w:noProof/>
          <w:sz w:val="28"/>
          <w:szCs w:val="28"/>
        </w:rPr>
        <w:t>2</w:t>
      </w:r>
      <w:r w:rsidR="00A169AB" w:rsidRPr="00244AF0">
        <w:rPr>
          <w:rFonts w:ascii="Times New Roman" w:hAnsi="Times New Roman"/>
          <w:noProof/>
          <w:sz w:val="28"/>
          <w:szCs w:val="28"/>
        </w:rPr>
        <w:t xml:space="preserve"> год</w:t>
      </w:r>
      <w:r w:rsidR="00A169AB" w:rsidRPr="00244AF0">
        <w:rPr>
          <w:rFonts w:ascii="Times New Roman" w:hAnsi="Times New Roman"/>
          <w:b/>
          <w:noProof/>
          <w:sz w:val="28"/>
          <w:szCs w:val="28"/>
        </w:rPr>
        <w:t xml:space="preserve"> </w:t>
      </w:r>
      <w:r w:rsidR="00A169AB" w:rsidRPr="00244AF0">
        <w:rPr>
          <w:rFonts w:ascii="Times New Roman" w:hAnsi="Times New Roman"/>
          <w:noProof/>
          <w:sz w:val="28"/>
          <w:szCs w:val="28"/>
        </w:rPr>
        <w:t>и на плановый период 202</w:t>
      </w:r>
      <w:r w:rsidR="007C53AE">
        <w:rPr>
          <w:rFonts w:ascii="Times New Roman" w:hAnsi="Times New Roman"/>
          <w:noProof/>
          <w:sz w:val="28"/>
          <w:szCs w:val="28"/>
        </w:rPr>
        <w:t>3</w:t>
      </w:r>
      <w:r w:rsidR="00A169AB" w:rsidRPr="00244AF0">
        <w:rPr>
          <w:rFonts w:ascii="Times New Roman" w:hAnsi="Times New Roman"/>
          <w:noProof/>
          <w:sz w:val="28"/>
          <w:szCs w:val="28"/>
        </w:rPr>
        <w:t xml:space="preserve"> и 202</w:t>
      </w:r>
      <w:r w:rsidR="007C53AE">
        <w:rPr>
          <w:rFonts w:ascii="Times New Roman" w:hAnsi="Times New Roman"/>
          <w:noProof/>
          <w:sz w:val="28"/>
          <w:szCs w:val="28"/>
        </w:rPr>
        <w:t>4</w:t>
      </w:r>
      <w:r w:rsidR="00A169AB" w:rsidRPr="00244AF0">
        <w:rPr>
          <w:rFonts w:ascii="Times New Roman" w:hAnsi="Times New Roman"/>
          <w:noProof/>
          <w:sz w:val="28"/>
          <w:szCs w:val="28"/>
        </w:rPr>
        <w:t xml:space="preserve"> годов</w:t>
      </w:r>
      <w:r w:rsidR="003075BD">
        <w:rPr>
          <w:rFonts w:ascii="Times New Roman" w:hAnsi="Times New Roman"/>
          <w:noProof/>
          <w:sz w:val="28"/>
          <w:szCs w:val="28"/>
        </w:rPr>
        <w:t xml:space="preserve"> изложить в новой редакции.</w:t>
      </w:r>
    </w:p>
    <w:p w:rsidR="000915EC" w:rsidRPr="000915EC" w:rsidRDefault="00A169AB" w:rsidP="00093164">
      <w:pPr>
        <w:pStyle w:val="a6"/>
        <w:spacing w:before="0" w:beforeAutospacing="0" w:after="0" w:afterAutospacing="0" w:line="360" w:lineRule="auto"/>
        <w:ind w:firstLine="709"/>
        <w:jc w:val="both"/>
        <w:rPr>
          <w:sz w:val="28"/>
          <w:szCs w:val="28"/>
        </w:rPr>
      </w:pPr>
      <w:r>
        <w:rPr>
          <w:sz w:val="28"/>
          <w:szCs w:val="28"/>
        </w:rPr>
        <w:t>2</w:t>
      </w:r>
      <w:r w:rsidR="000915EC" w:rsidRPr="00F73CB1">
        <w:rPr>
          <w:sz w:val="28"/>
          <w:szCs w:val="28"/>
        </w:rPr>
        <w:t>. Контроль за исполнением настоящего приказа оставляю за собой</w:t>
      </w:r>
      <w:r w:rsidR="000915EC" w:rsidRPr="000915EC">
        <w:rPr>
          <w:sz w:val="28"/>
          <w:szCs w:val="28"/>
        </w:rPr>
        <w:t>.</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4B0EF9" w:rsidP="000915EC">
      <w:pPr>
        <w:pStyle w:val="a6"/>
        <w:spacing w:before="0" w:beforeAutospacing="0" w:after="0" w:afterAutospacing="0"/>
        <w:jc w:val="both"/>
        <w:rPr>
          <w:sz w:val="28"/>
          <w:szCs w:val="28"/>
        </w:rPr>
      </w:pPr>
      <w:r>
        <w:rPr>
          <w:sz w:val="28"/>
          <w:szCs w:val="28"/>
        </w:rPr>
        <w:t xml:space="preserve">Начальник </w:t>
      </w:r>
      <w:proofErr w:type="gramStart"/>
      <w:r>
        <w:rPr>
          <w:sz w:val="28"/>
          <w:szCs w:val="28"/>
        </w:rPr>
        <w:t>управления</w:t>
      </w:r>
      <w:r w:rsidR="000915EC">
        <w:rPr>
          <w:sz w:val="28"/>
          <w:szCs w:val="28"/>
        </w:rPr>
        <w:t xml:space="preserve">:   </w:t>
      </w:r>
      <w:proofErr w:type="gramEnd"/>
      <w:r w:rsidR="000915EC">
        <w:rPr>
          <w:sz w:val="28"/>
          <w:szCs w:val="28"/>
        </w:rPr>
        <w:t xml:space="preserve"> </w:t>
      </w:r>
      <w:r>
        <w:rPr>
          <w:sz w:val="28"/>
          <w:szCs w:val="28"/>
        </w:rPr>
        <w:tab/>
      </w:r>
      <w:r>
        <w:rPr>
          <w:sz w:val="28"/>
          <w:szCs w:val="28"/>
        </w:rPr>
        <w:tab/>
      </w:r>
      <w:r>
        <w:rPr>
          <w:sz w:val="28"/>
          <w:szCs w:val="28"/>
        </w:rPr>
        <w:tab/>
      </w:r>
      <w:r w:rsidR="000915EC">
        <w:rPr>
          <w:sz w:val="28"/>
          <w:szCs w:val="28"/>
        </w:rPr>
        <w:t xml:space="preserve">               </w:t>
      </w:r>
      <w:r w:rsidR="000915EC">
        <w:rPr>
          <w:sz w:val="28"/>
          <w:szCs w:val="28"/>
        </w:rPr>
        <w:tab/>
        <w:t xml:space="preserve">           </w:t>
      </w:r>
      <w:r w:rsidR="00093164">
        <w:rPr>
          <w:sz w:val="28"/>
          <w:szCs w:val="28"/>
        </w:rPr>
        <w:t xml:space="preserve">       </w:t>
      </w:r>
      <w:r w:rsidR="000915EC">
        <w:rPr>
          <w:sz w:val="28"/>
          <w:szCs w:val="28"/>
        </w:rPr>
        <w:t xml:space="preserve">      Н.В.</w:t>
      </w:r>
      <w:r w:rsidR="00A2279B">
        <w:rPr>
          <w:sz w:val="28"/>
          <w:szCs w:val="28"/>
        </w:rPr>
        <w:t xml:space="preserve"> </w:t>
      </w:r>
      <w:r w:rsidR="000915EC">
        <w:rPr>
          <w:sz w:val="28"/>
          <w:szCs w:val="28"/>
        </w:rPr>
        <w:t>Куликова</w:t>
      </w: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7A2E58">
      <w:pPr>
        <w:pStyle w:val="a6"/>
        <w:spacing w:before="0" w:beforeAutospacing="0" w:after="0" w:afterAutospacing="0"/>
        <w:jc w:val="both"/>
        <w:rPr>
          <w:sz w:val="28"/>
          <w:szCs w:val="28"/>
        </w:rPr>
      </w:pPr>
    </w:p>
    <w:p w:rsidR="006B3174" w:rsidRDefault="004B0EF9" w:rsidP="006B3174">
      <w:pPr>
        <w:pStyle w:val="2"/>
        <w:spacing w:before="0" w:after="120"/>
        <w:ind w:left="5670"/>
        <w:jc w:val="center"/>
        <w:rPr>
          <w:rFonts w:ascii="Times New Roman" w:hAnsi="Times New Roman"/>
          <w:b w:val="0"/>
          <w:color w:val="auto"/>
          <w:sz w:val="28"/>
          <w:szCs w:val="28"/>
        </w:rPr>
      </w:pPr>
      <w:bookmarkStart w:id="0" w:name="_GoBack"/>
      <w:r>
        <w:rPr>
          <w:rFonts w:ascii="Times New Roman" w:hAnsi="Times New Roman"/>
          <w:b w:val="0"/>
          <w:color w:val="auto"/>
          <w:sz w:val="28"/>
          <w:szCs w:val="28"/>
        </w:rPr>
        <w:lastRenderedPageBreak/>
        <w:t>УТВЕРЖДЕНО</w:t>
      </w:r>
    </w:p>
    <w:p w:rsidR="006B3174" w:rsidRDefault="006B3174" w:rsidP="006B3174">
      <w:pPr>
        <w:pStyle w:val="2"/>
        <w:spacing w:before="0" w:line="240" w:lineRule="auto"/>
        <w:ind w:left="5670"/>
        <w:jc w:val="center"/>
        <w:rPr>
          <w:rFonts w:ascii="Times New Roman" w:hAnsi="Times New Roman"/>
          <w:b w:val="0"/>
          <w:color w:val="auto"/>
          <w:sz w:val="28"/>
          <w:szCs w:val="28"/>
        </w:rPr>
      </w:pPr>
      <w:r>
        <w:rPr>
          <w:rFonts w:ascii="Times New Roman" w:hAnsi="Times New Roman"/>
          <w:b w:val="0"/>
          <w:color w:val="auto"/>
          <w:sz w:val="28"/>
          <w:szCs w:val="28"/>
        </w:rPr>
        <w:t>Приказом</w:t>
      </w:r>
      <w:r>
        <w:rPr>
          <w:rFonts w:ascii="Times New Roman" w:hAnsi="Times New Roman"/>
          <w:b w:val="0"/>
          <w:i/>
          <w:color w:val="auto"/>
          <w:sz w:val="28"/>
          <w:szCs w:val="28"/>
        </w:rPr>
        <w:t xml:space="preserve"> </w:t>
      </w:r>
      <w:r>
        <w:rPr>
          <w:rFonts w:ascii="Times New Roman" w:hAnsi="Times New Roman"/>
          <w:b w:val="0"/>
          <w:color w:val="auto"/>
          <w:sz w:val="28"/>
          <w:szCs w:val="28"/>
        </w:rPr>
        <w:t xml:space="preserve">управления </w:t>
      </w:r>
      <w:proofErr w:type="gramStart"/>
      <w:r>
        <w:rPr>
          <w:rFonts w:ascii="Times New Roman" w:hAnsi="Times New Roman"/>
          <w:b w:val="0"/>
          <w:color w:val="auto"/>
          <w:sz w:val="28"/>
          <w:szCs w:val="28"/>
        </w:rPr>
        <w:t>финансов  администрации</w:t>
      </w:r>
      <w:proofErr w:type="gramEnd"/>
      <w:r>
        <w:rPr>
          <w:rFonts w:ascii="Times New Roman" w:hAnsi="Times New Roman"/>
          <w:b w:val="0"/>
          <w:color w:val="auto"/>
          <w:sz w:val="28"/>
          <w:szCs w:val="28"/>
        </w:rPr>
        <w:t xml:space="preserve"> Тоншаевского </w:t>
      </w:r>
    </w:p>
    <w:p w:rsidR="006B3174" w:rsidRDefault="004B0EF9" w:rsidP="006B3174">
      <w:pPr>
        <w:pStyle w:val="2"/>
        <w:spacing w:before="0" w:line="240" w:lineRule="auto"/>
        <w:ind w:left="5670"/>
        <w:jc w:val="center"/>
        <w:rPr>
          <w:rFonts w:ascii="Times New Roman" w:hAnsi="Times New Roman"/>
          <w:b w:val="0"/>
          <w:i/>
          <w:color w:val="auto"/>
          <w:sz w:val="28"/>
          <w:szCs w:val="28"/>
        </w:rPr>
      </w:pPr>
      <w:r>
        <w:rPr>
          <w:rFonts w:ascii="Times New Roman" w:hAnsi="Times New Roman"/>
          <w:b w:val="0"/>
          <w:color w:val="auto"/>
          <w:sz w:val="28"/>
          <w:szCs w:val="28"/>
        </w:rPr>
        <w:t>м</w:t>
      </w:r>
      <w:r w:rsidR="003075BD">
        <w:rPr>
          <w:rFonts w:ascii="Times New Roman" w:hAnsi="Times New Roman"/>
          <w:b w:val="0"/>
          <w:color w:val="auto"/>
          <w:sz w:val="28"/>
          <w:szCs w:val="28"/>
        </w:rPr>
        <w:t>униципального округа</w:t>
      </w:r>
      <w:r w:rsidR="006B3174">
        <w:rPr>
          <w:rFonts w:ascii="Times New Roman" w:hAnsi="Times New Roman"/>
          <w:b w:val="0"/>
          <w:color w:val="auto"/>
          <w:sz w:val="28"/>
          <w:szCs w:val="28"/>
        </w:rPr>
        <w:t xml:space="preserve"> Нижегородской области</w:t>
      </w:r>
    </w:p>
    <w:p w:rsidR="006B3174" w:rsidRDefault="009E72BC" w:rsidP="006B3174">
      <w:pPr>
        <w:pStyle w:val="ConsPlusNonformat"/>
        <w:widowControl/>
        <w:ind w:left="5670"/>
        <w:jc w:val="center"/>
        <w:rPr>
          <w:rFonts w:ascii="Times New Roman" w:hAnsi="Times New Roman" w:cs="Times New Roman"/>
          <w:sz w:val="28"/>
          <w:szCs w:val="28"/>
        </w:rPr>
      </w:pPr>
      <w:r>
        <w:rPr>
          <w:rFonts w:ascii="Times New Roman" w:hAnsi="Times New Roman"/>
          <w:sz w:val="28"/>
          <w:szCs w:val="28"/>
        </w:rPr>
        <w:t>от 05 сентября</w:t>
      </w:r>
      <w:r w:rsidR="006B3174">
        <w:rPr>
          <w:rFonts w:ascii="Times New Roman" w:hAnsi="Times New Roman"/>
          <w:sz w:val="28"/>
          <w:szCs w:val="28"/>
        </w:rPr>
        <w:t xml:space="preserve"> 202</w:t>
      </w:r>
      <w:r w:rsidR="003075BD">
        <w:rPr>
          <w:rFonts w:ascii="Times New Roman" w:hAnsi="Times New Roman"/>
          <w:sz w:val="28"/>
          <w:szCs w:val="28"/>
        </w:rPr>
        <w:t>2</w:t>
      </w:r>
      <w:r w:rsidR="007C53AE">
        <w:rPr>
          <w:rFonts w:ascii="Times New Roman" w:hAnsi="Times New Roman"/>
          <w:sz w:val="28"/>
          <w:szCs w:val="28"/>
        </w:rPr>
        <w:t xml:space="preserve"> года № </w:t>
      </w:r>
      <w:r>
        <w:rPr>
          <w:rFonts w:ascii="Times New Roman" w:hAnsi="Times New Roman"/>
          <w:sz w:val="28"/>
          <w:szCs w:val="28"/>
        </w:rPr>
        <w:t>51</w:t>
      </w:r>
      <w:r w:rsidR="003075BD">
        <w:rPr>
          <w:rFonts w:ascii="Times New Roman" w:hAnsi="Times New Roman"/>
          <w:sz w:val="28"/>
          <w:szCs w:val="28"/>
        </w:rPr>
        <w:t>-о</w:t>
      </w:r>
    </w:p>
    <w:p w:rsidR="006B3174" w:rsidRDefault="006B3174" w:rsidP="006B3174">
      <w:pPr>
        <w:spacing w:after="0" w:line="240" w:lineRule="auto"/>
        <w:ind w:left="5670"/>
        <w:jc w:val="center"/>
        <w:rPr>
          <w:rFonts w:ascii="Times New Roman" w:hAnsi="Times New Roman"/>
          <w:b/>
          <w:sz w:val="28"/>
          <w:szCs w:val="28"/>
        </w:rPr>
      </w:pPr>
    </w:p>
    <w:p w:rsidR="00A169AB" w:rsidRDefault="00A169AB" w:rsidP="007A2E58">
      <w:pPr>
        <w:spacing w:after="0" w:line="240" w:lineRule="auto"/>
        <w:jc w:val="center"/>
        <w:rPr>
          <w:rFonts w:ascii="Times New Roman" w:hAnsi="Times New Roman"/>
          <w:b/>
          <w:sz w:val="28"/>
          <w:szCs w:val="28"/>
        </w:rPr>
      </w:pPr>
      <w:r w:rsidRPr="007A2E58">
        <w:rPr>
          <w:rFonts w:ascii="Times New Roman" w:hAnsi="Times New Roman"/>
          <w:b/>
          <w:sz w:val="28"/>
          <w:szCs w:val="28"/>
        </w:rPr>
        <w:t>П</w:t>
      </w:r>
      <w:r w:rsidR="007A2E58" w:rsidRPr="007A2E58">
        <w:rPr>
          <w:rFonts w:ascii="Times New Roman" w:hAnsi="Times New Roman"/>
          <w:b/>
          <w:sz w:val="28"/>
          <w:szCs w:val="28"/>
        </w:rPr>
        <w:t xml:space="preserve">еречень кодов целевых статей расходов </w:t>
      </w:r>
      <w:r w:rsidR="00890CBB">
        <w:rPr>
          <w:rFonts w:ascii="Times New Roman" w:hAnsi="Times New Roman"/>
          <w:b/>
          <w:sz w:val="28"/>
          <w:szCs w:val="28"/>
        </w:rPr>
        <w:t>классификации расходов</w:t>
      </w:r>
      <w:r w:rsidR="007A2E58" w:rsidRPr="007A2E58">
        <w:rPr>
          <w:rFonts w:ascii="Times New Roman" w:hAnsi="Times New Roman"/>
          <w:b/>
          <w:sz w:val="28"/>
          <w:szCs w:val="28"/>
        </w:rPr>
        <w:t xml:space="preserve"> бюджета округа на 202</w:t>
      </w:r>
      <w:r w:rsidR="00860788">
        <w:rPr>
          <w:rFonts w:ascii="Times New Roman" w:hAnsi="Times New Roman"/>
          <w:b/>
          <w:sz w:val="28"/>
          <w:szCs w:val="28"/>
        </w:rPr>
        <w:t>2</w:t>
      </w:r>
      <w:r w:rsidR="007A2E58" w:rsidRPr="007A2E58">
        <w:rPr>
          <w:rFonts w:ascii="Times New Roman" w:hAnsi="Times New Roman"/>
          <w:b/>
          <w:sz w:val="28"/>
          <w:szCs w:val="28"/>
        </w:rPr>
        <w:t xml:space="preserve"> год и на плановый период 202</w:t>
      </w:r>
      <w:r w:rsidR="00860788">
        <w:rPr>
          <w:rFonts w:ascii="Times New Roman" w:hAnsi="Times New Roman"/>
          <w:b/>
          <w:sz w:val="28"/>
          <w:szCs w:val="28"/>
        </w:rPr>
        <w:t>3</w:t>
      </w:r>
      <w:r w:rsidR="00890CBB">
        <w:rPr>
          <w:rFonts w:ascii="Times New Roman" w:hAnsi="Times New Roman"/>
          <w:b/>
          <w:sz w:val="28"/>
          <w:szCs w:val="28"/>
        </w:rPr>
        <w:t xml:space="preserve"> и</w:t>
      </w:r>
      <w:r w:rsidR="007A2E58" w:rsidRPr="007A2E58">
        <w:rPr>
          <w:rFonts w:ascii="Times New Roman" w:hAnsi="Times New Roman"/>
          <w:b/>
          <w:sz w:val="28"/>
          <w:szCs w:val="28"/>
        </w:rPr>
        <w:t>202</w:t>
      </w:r>
      <w:r w:rsidR="00860788">
        <w:rPr>
          <w:rFonts w:ascii="Times New Roman" w:hAnsi="Times New Roman"/>
          <w:b/>
          <w:sz w:val="28"/>
          <w:szCs w:val="28"/>
        </w:rPr>
        <w:t>4</w:t>
      </w:r>
      <w:r w:rsidR="007A2E58" w:rsidRPr="007A2E58">
        <w:rPr>
          <w:rFonts w:ascii="Times New Roman" w:hAnsi="Times New Roman"/>
          <w:b/>
          <w:sz w:val="28"/>
          <w:szCs w:val="28"/>
        </w:rPr>
        <w:t xml:space="preserve"> годов.</w:t>
      </w:r>
    </w:p>
    <w:p w:rsidR="004B0EF9" w:rsidRDefault="004B0EF9" w:rsidP="007A2E58">
      <w:pPr>
        <w:spacing w:after="0" w:line="240" w:lineRule="auto"/>
        <w:jc w:val="center"/>
        <w:rPr>
          <w:rFonts w:ascii="Times New Roman" w:hAnsi="Times New Roman"/>
          <w:b/>
          <w:sz w:val="28"/>
          <w:szCs w:val="28"/>
        </w:rPr>
      </w:pPr>
    </w:p>
    <w:tbl>
      <w:tblPr>
        <w:tblW w:w="9918" w:type="dxa"/>
        <w:tblLook w:val="04A0" w:firstRow="1" w:lastRow="0" w:firstColumn="1" w:lastColumn="0" w:noHBand="0" w:noVBand="1"/>
      </w:tblPr>
      <w:tblGrid>
        <w:gridCol w:w="1838"/>
        <w:gridCol w:w="8080"/>
      </w:tblGrid>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КЦСР</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Наименование КЦСР</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0100000000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общего образования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деятельности общеобразовательных организаций на основе муниципальных заданий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0110122000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выплаты за счет средств фонда поддержки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0110122000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выплаты за счет средств фонда поддержки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0110142010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муниципальных дошкольных образовательных учреждений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0110142010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муниципальных дошкольных образовательных учреждений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bookmarkStart w:id="1" w:name="RANGE!A18"/>
            <w:r w:rsidRPr="004B0EF9">
              <w:rPr>
                <w:rFonts w:ascii="Times New Roman" w:eastAsia="Times New Roman" w:hAnsi="Times New Roman"/>
                <w:bCs/>
                <w:sz w:val="24"/>
                <w:szCs w:val="24"/>
                <w:lang w:eastAsia="ru-RU"/>
              </w:rPr>
              <w:t>0110142110</w:t>
            </w:r>
            <w:bookmarkEnd w:id="1"/>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муниципальных общеобразовательных учреждений (школ)</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0110142110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муниципальных общеобразовательных учреждений (школ)</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0110153030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0110153030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0110172180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0110172180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0110173070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0110173070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0110173110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0110173110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w:t>
            </w:r>
            <w:r w:rsidRPr="004B0EF9">
              <w:rPr>
                <w:rFonts w:ascii="Times New Roman" w:eastAsia="Times New Roman" w:hAnsi="Times New Roman"/>
                <w:sz w:val="24"/>
                <w:szCs w:val="24"/>
                <w:lang w:eastAsia="ru-RU"/>
              </w:rPr>
              <w:lastRenderedPageBreak/>
              <w:t>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0110173140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0110173140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0110173170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0110173170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0110173180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0110173180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01101L3040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01101L3040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01101S2180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01101S2180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капитальный ремонт образовательных организаций, реализующих общеобразовательные программы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01101S2490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01101S2490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01101S4090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01101S4090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011E174590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011E174590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011EВ57860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МБТ на обеспечение муниципальных организаций государственными символами РФ</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011EВ57860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МБТ на обеспечение муниципальных организаций государственными символами РФ</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0120000000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Формирование единого воспитательного пространства в Тоншаевском муниципальном округе, развитие системы дополнительного образования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0120122000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выплаты за счет средств фонда поддержки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0120122000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выплаты за счет средств фонда поддержки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0120142310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0120142310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0120242120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по организации отдыха и оздоровления детей молодежи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0120242120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по организации отдыха и оздоровления детей молодежи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0120242130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центра тестирования по сдаче норм ГТО</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0120242130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центра тестирования по сдаче норм ГТО</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0120242320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летний отдых в учреждениях дополнительного образования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0120242320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летний отдых в учреждениях дополнительного образования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0120243210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0120243210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0120273320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0120273320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0120500000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0120542310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0120542310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0130100000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Формирование культуры оценки качества образования на уровне округа и отдельных организаций через повышение квалификационного уровня </w:t>
            </w:r>
            <w:r w:rsidRPr="004B0EF9">
              <w:rPr>
                <w:rFonts w:ascii="Times New Roman" w:eastAsia="Times New Roman" w:hAnsi="Times New Roman"/>
                <w:bCs/>
                <w:sz w:val="24"/>
                <w:szCs w:val="24"/>
                <w:lang w:eastAsia="ru-RU"/>
              </w:rPr>
              <w:lastRenderedPageBreak/>
              <w:t>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0130173010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0130173010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0150000000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 Ресурсное обеспечение сферы образования в Тоншаевском муниципальном округе"</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0150100000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исполнения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0150100190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0150100190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выполнение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0150145210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других учреждений образования.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0150145210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других учреждений образования.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0170000000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 Социально-правовая защита детей в Тоншаевском муниципальном округе"</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0170100000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Совершенствование системы социально-правовой защиты детей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0170173020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0170173020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"Развитие культуры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библиотечного обслуживания населения"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выполнения муниципального задания МУК "МЦБС" Тоншаевского муниципального района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0210144210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(МЦБС)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0210144210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(МЦБС)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Комплектование книжных фондов муниципальных общедоступных библиотек</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0210244210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Комплектование книжных фондов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0210244210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Комплектование книжных фондов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02102L5190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Комплектование книжных фондов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02102L5190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Комплектование книжных фондов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0210500000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0210544210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иные цели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0210544210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иные цели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021A200000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Государственная поддержка лучших сельских учреждений культуры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021A255190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государственную поддержку лучших сельских учреждений культуры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021A255190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государственную поддержку лучших сельских учреждений культуры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0220000000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музейной деятельности"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0220100000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выполнения муниципального задания МУК ТКМ</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0220144110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(МУК ТКМ)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0220144110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(МУК ТКМ)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культурно-досуговой деятельности"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выполнения муниципального задания МБУК "МЦКС"</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0230144010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бюджета(МЦКС)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0230144010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бюджета(МЦКС)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02302L4670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02302L4670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0230400000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Проведение </w:t>
            </w:r>
            <w:proofErr w:type="spellStart"/>
            <w:r w:rsidRPr="004B0EF9">
              <w:rPr>
                <w:rFonts w:ascii="Times New Roman" w:eastAsia="Times New Roman" w:hAnsi="Times New Roman"/>
                <w:bCs/>
                <w:sz w:val="24"/>
                <w:szCs w:val="24"/>
                <w:lang w:eastAsia="ru-RU"/>
              </w:rPr>
              <w:t>общерайонных</w:t>
            </w:r>
            <w:proofErr w:type="spellEnd"/>
            <w:r w:rsidRPr="004B0EF9">
              <w:rPr>
                <w:rFonts w:ascii="Times New Roman" w:eastAsia="Times New Roman" w:hAnsi="Times New Roman"/>
                <w:bCs/>
                <w:sz w:val="24"/>
                <w:szCs w:val="24"/>
                <w:lang w:eastAsia="ru-RU"/>
              </w:rPr>
              <w:t xml:space="preserve"> мероприятий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0230444010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иные цели за счет средств местного бюджета(МЦКС)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0230444010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иные цели за счет средств местного бюджета(МЦКС)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0230500000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Производство и прокат фильмов</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0230545210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киносети за счет средств местного бюджета (киносеть)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0230545210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Содержание киносети за счет средств местного бюджета (киносеть)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0240000000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дополнительного образования в сфере искусств"</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0240100000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выполнения муниципального задания МБУ ДО ТДМШ в сфере музыкального искусства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0240142310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(ДМШ)</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0240142310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(ДМШ)</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024A100000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Капитальный ремонт музыкальной школы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024A155190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поддержку отрасли культуры на капитальный ремонт музыкальной школы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024A155190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поддержку отрасли культуры на капитальный ремонт музыкальной школы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0250000000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внутреннего и въездного туризма"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0250100000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реализации муниципальной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0250144110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(туризм)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0250144110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(туризм)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0270000000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0270100000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реализации муниципальной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0270100190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0270100190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выполнение функций органов местного самоуправления за счет средств местного бюджета (аппарат)</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0270200000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бухгалтерского обслуживания муниципальной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0270245210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по обеспечению бухгалтерского обслуживания за счет средств местного бюджета (ЦБ)</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0270245210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по обеспечению бухгалтерского обслуживания за счет средств местного бюджета (ЦБ)</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0270300000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хозяйственного и технического обслуживания муниципальной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0270345210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4B0EF9">
              <w:rPr>
                <w:rFonts w:ascii="Times New Roman" w:eastAsia="Times New Roman" w:hAnsi="Times New Roman"/>
                <w:bCs/>
                <w:sz w:val="24"/>
                <w:szCs w:val="24"/>
                <w:lang w:eastAsia="ru-RU"/>
              </w:rPr>
              <w:t>хоз</w:t>
            </w:r>
            <w:proofErr w:type="spellEnd"/>
            <w:r w:rsidRPr="004B0EF9">
              <w:rPr>
                <w:rFonts w:ascii="Times New Roman" w:eastAsia="Times New Roman" w:hAnsi="Times New Roman"/>
                <w:bCs/>
                <w:sz w:val="24"/>
                <w:szCs w:val="24"/>
                <w:lang w:eastAsia="ru-RU"/>
              </w:rPr>
              <w:t xml:space="preserve"> группа)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0270345210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4B0EF9">
              <w:rPr>
                <w:rFonts w:ascii="Times New Roman" w:eastAsia="Times New Roman" w:hAnsi="Times New Roman"/>
                <w:sz w:val="24"/>
                <w:szCs w:val="24"/>
                <w:lang w:eastAsia="ru-RU"/>
              </w:rPr>
              <w:t>хоз</w:t>
            </w:r>
            <w:proofErr w:type="spellEnd"/>
            <w:r w:rsidRPr="004B0EF9">
              <w:rPr>
                <w:rFonts w:ascii="Times New Roman" w:eastAsia="Times New Roman" w:hAnsi="Times New Roman"/>
                <w:sz w:val="24"/>
                <w:szCs w:val="24"/>
                <w:lang w:eastAsia="ru-RU"/>
              </w:rPr>
              <w:t xml:space="preserve"> группа)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02703S4090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02703S4090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Развитие производства продукции растениеводства (субсидирование части затрат)</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0310125800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0310125800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03101R3580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03101R3580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03101R5020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03101R5020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03101R5080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возмещение части затрат на поддержку элитного семеноводства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03101R5080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возмещение части затрат на поддержку элитного семеноводства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Развитие производства продукции животноводства ( субсидирование части затрат)</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0310225800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0310225800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03102R5020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4B0EF9">
              <w:rPr>
                <w:rFonts w:ascii="Times New Roman" w:eastAsia="Times New Roman" w:hAnsi="Times New Roman"/>
                <w:bCs/>
                <w:sz w:val="24"/>
                <w:szCs w:val="24"/>
                <w:lang w:eastAsia="ru-RU"/>
              </w:rPr>
              <w:t>подотраслей</w:t>
            </w:r>
            <w:proofErr w:type="spellEnd"/>
            <w:r w:rsidRPr="004B0EF9">
              <w:rPr>
                <w:rFonts w:ascii="Times New Roman" w:eastAsia="Times New Roman" w:hAnsi="Times New Roman"/>
                <w:bCs/>
                <w:sz w:val="24"/>
                <w:szCs w:val="24"/>
                <w:lang w:eastAsia="ru-RU"/>
              </w:rPr>
              <w:t xml:space="preserve"> агропромышленного комплекса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03102R5020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4B0EF9">
              <w:rPr>
                <w:rFonts w:ascii="Times New Roman" w:eastAsia="Times New Roman" w:hAnsi="Times New Roman"/>
                <w:sz w:val="24"/>
                <w:szCs w:val="24"/>
                <w:lang w:eastAsia="ru-RU"/>
              </w:rPr>
              <w:t>подотраслей</w:t>
            </w:r>
            <w:proofErr w:type="spellEnd"/>
            <w:r w:rsidRPr="004B0EF9">
              <w:rPr>
                <w:rFonts w:ascii="Times New Roman" w:eastAsia="Times New Roman" w:hAnsi="Times New Roman"/>
                <w:sz w:val="24"/>
                <w:szCs w:val="24"/>
                <w:lang w:eastAsia="ru-RU"/>
              </w:rPr>
              <w:t xml:space="preserve"> агропромышленного комплекса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03102R5080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03102R5080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0310400000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Обновление парка сельскохозяйственной техники ( субсидирование части затрат)</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0310425800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0310425800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0310500000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0310525220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Проведение мероприятий в сельском хозяйстве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0310525220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Проведение мероприятий в сельском хозяйстве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0330100000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аппарата управления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0330100190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0330100190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выполнение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0330173910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осуществление полномочий по поддержке сельскохозяйственного производства.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0330173910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осуществление полномочий по поддержке сельскохозяйственного производства.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0340000000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0340300000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создание и развитие инфраструктуры на сельских территориях</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0340303030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спонсоров и населения по программе "Комплексное развитие сельских территорий" на приобретение жилья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0340303030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спонсоров и населения по программе "Комплексное развитие сельских территорий" на приобретение жилья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0340304050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lastRenderedPageBreak/>
              <w:t>0340304050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03403L5760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4B0EF9">
              <w:rPr>
                <w:rFonts w:ascii="Times New Roman" w:eastAsia="Times New Roman" w:hAnsi="Times New Roman"/>
                <w:bCs/>
                <w:sz w:val="24"/>
                <w:szCs w:val="24"/>
                <w:lang w:eastAsia="ru-RU"/>
              </w:rPr>
              <w:t>ул.Гайдара</w:t>
            </w:r>
            <w:proofErr w:type="spellEnd"/>
            <w:r w:rsidRPr="004B0EF9">
              <w:rPr>
                <w:rFonts w:ascii="Times New Roman" w:eastAsia="Times New Roman" w:hAnsi="Times New Roman"/>
                <w:bCs/>
                <w:sz w:val="24"/>
                <w:szCs w:val="24"/>
                <w:lang w:eastAsia="ru-RU"/>
              </w:rPr>
              <w:t xml:space="preserve"> с подъездом к </w:t>
            </w:r>
            <w:proofErr w:type="spellStart"/>
            <w:r w:rsidRPr="004B0EF9">
              <w:rPr>
                <w:rFonts w:ascii="Times New Roman" w:eastAsia="Times New Roman" w:hAnsi="Times New Roman"/>
                <w:bCs/>
                <w:sz w:val="24"/>
                <w:szCs w:val="24"/>
                <w:lang w:eastAsia="ru-RU"/>
              </w:rPr>
              <w:t>дет.саду</w:t>
            </w:r>
            <w:proofErr w:type="spellEnd"/>
            <w:r w:rsidRPr="004B0EF9">
              <w:rPr>
                <w:rFonts w:ascii="Times New Roman" w:eastAsia="Times New Roman" w:hAnsi="Times New Roman"/>
                <w:bCs/>
                <w:sz w:val="24"/>
                <w:szCs w:val="24"/>
                <w:lang w:eastAsia="ru-RU"/>
              </w:rPr>
              <w:t xml:space="preserve"> №4 "</w:t>
            </w:r>
            <w:proofErr w:type="spellStart"/>
            <w:r w:rsidRPr="004B0EF9">
              <w:rPr>
                <w:rFonts w:ascii="Times New Roman" w:eastAsia="Times New Roman" w:hAnsi="Times New Roman"/>
                <w:bCs/>
                <w:sz w:val="24"/>
                <w:szCs w:val="24"/>
                <w:lang w:eastAsia="ru-RU"/>
              </w:rPr>
              <w:t>Родничок"р.п</w:t>
            </w:r>
            <w:proofErr w:type="spellEnd"/>
            <w:r w:rsidRPr="004B0EF9">
              <w:rPr>
                <w:rFonts w:ascii="Times New Roman" w:eastAsia="Times New Roman" w:hAnsi="Times New Roman"/>
                <w:bCs/>
                <w:sz w:val="24"/>
                <w:szCs w:val="24"/>
                <w:lang w:eastAsia="ru-RU"/>
              </w:rPr>
              <w:t>. Шайгино, Тоншаевский район,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03403L5760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4B0EF9">
              <w:rPr>
                <w:rFonts w:ascii="Times New Roman" w:eastAsia="Times New Roman" w:hAnsi="Times New Roman"/>
                <w:sz w:val="24"/>
                <w:szCs w:val="24"/>
                <w:lang w:eastAsia="ru-RU"/>
              </w:rPr>
              <w:t>ул.Гайдара</w:t>
            </w:r>
            <w:proofErr w:type="spellEnd"/>
            <w:r w:rsidRPr="004B0EF9">
              <w:rPr>
                <w:rFonts w:ascii="Times New Roman" w:eastAsia="Times New Roman" w:hAnsi="Times New Roman"/>
                <w:sz w:val="24"/>
                <w:szCs w:val="24"/>
                <w:lang w:eastAsia="ru-RU"/>
              </w:rPr>
              <w:t xml:space="preserve"> с подъездом к </w:t>
            </w:r>
            <w:proofErr w:type="spellStart"/>
            <w:r w:rsidRPr="004B0EF9">
              <w:rPr>
                <w:rFonts w:ascii="Times New Roman" w:eastAsia="Times New Roman" w:hAnsi="Times New Roman"/>
                <w:sz w:val="24"/>
                <w:szCs w:val="24"/>
                <w:lang w:eastAsia="ru-RU"/>
              </w:rPr>
              <w:t>дет.саду</w:t>
            </w:r>
            <w:proofErr w:type="spellEnd"/>
            <w:r w:rsidRPr="004B0EF9">
              <w:rPr>
                <w:rFonts w:ascii="Times New Roman" w:eastAsia="Times New Roman" w:hAnsi="Times New Roman"/>
                <w:sz w:val="24"/>
                <w:szCs w:val="24"/>
                <w:lang w:eastAsia="ru-RU"/>
              </w:rPr>
              <w:t xml:space="preserve"> №4 "</w:t>
            </w:r>
            <w:proofErr w:type="spellStart"/>
            <w:r w:rsidRPr="004B0EF9">
              <w:rPr>
                <w:rFonts w:ascii="Times New Roman" w:eastAsia="Times New Roman" w:hAnsi="Times New Roman"/>
                <w:sz w:val="24"/>
                <w:szCs w:val="24"/>
                <w:lang w:eastAsia="ru-RU"/>
              </w:rPr>
              <w:t>Родничок"р.п</w:t>
            </w:r>
            <w:proofErr w:type="spellEnd"/>
            <w:r w:rsidRPr="004B0EF9">
              <w:rPr>
                <w:rFonts w:ascii="Times New Roman" w:eastAsia="Times New Roman" w:hAnsi="Times New Roman"/>
                <w:sz w:val="24"/>
                <w:szCs w:val="24"/>
                <w:lang w:eastAsia="ru-RU"/>
              </w:rPr>
              <w:t>. Шайгино, Тоншаевский район,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"Защита населения от чрезвычайных ситуаций"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"Защита населения от чрезвычайных ситуаций"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0410125110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Мероприятия, направленные на проведение </w:t>
            </w:r>
            <w:proofErr w:type="spellStart"/>
            <w:r w:rsidRPr="004B0EF9">
              <w:rPr>
                <w:rFonts w:ascii="Times New Roman" w:eastAsia="Times New Roman" w:hAnsi="Times New Roman"/>
                <w:bCs/>
                <w:sz w:val="24"/>
                <w:szCs w:val="24"/>
                <w:lang w:eastAsia="ru-RU"/>
              </w:rPr>
              <w:t>противо</w:t>
            </w:r>
            <w:proofErr w:type="spellEnd"/>
            <w:r w:rsidRPr="004B0EF9">
              <w:rPr>
                <w:rFonts w:ascii="Times New Roman" w:eastAsia="Times New Roman" w:hAnsi="Times New Roman"/>
                <w:bCs/>
                <w:sz w:val="24"/>
                <w:szCs w:val="24"/>
                <w:lang w:eastAsia="ru-RU"/>
              </w:rPr>
              <w:t>-паводковых и противопожарных мероприятий (резервный фонд).</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0410125110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Мероприятия, направленные на проведение </w:t>
            </w:r>
            <w:proofErr w:type="spellStart"/>
            <w:r w:rsidRPr="004B0EF9">
              <w:rPr>
                <w:rFonts w:ascii="Times New Roman" w:eastAsia="Times New Roman" w:hAnsi="Times New Roman"/>
                <w:sz w:val="24"/>
                <w:szCs w:val="24"/>
                <w:lang w:eastAsia="ru-RU"/>
              </w:rPr>
              <w:t>противо</w:t>
            </w:r>
            <w:proofErr w:type="spellEnd"/>
            <w:r w:rsidRPr="004B0EF9">
              <w:rPr>
                <w:rFonts w:ascii="Times New Roman" w:eastAsia="Times New Roman" w:hAnsi="Times New Roman"/>
                <w:sz w:val="24"/>
                <w:szCs w:val="24"/>
                <w:lang w:eastAsia="ru-RU"/>
              </w:rPr>
              <w:t>-паводковых и противопожарных мероприятий (резервный фонд).</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0410125120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связанные с системой РАСЦО</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0410125120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связанные с системой РАСЦО</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"Обеспечение пожарной безопасности"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пожарной безопасности"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0420100590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муниципальной пожарной охраны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0420100590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муниципальной пожарной охраны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0420125110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проведение смотра-конкурса на лучшую муниципальную пожарную бригаду</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0420125110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проведение смотра-конкурса на лучшую муниципальную пожарную бригаду</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0420125120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расходы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0420125120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расходы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0420125130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Реализация Положения "Дорожной карты по профилактике пожаров противопожарной пропаганде"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0420125130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Реализация Положения "Дорожной карты по профилактике пожаров противопожарной пропаганде"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0420125140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по опашке населенных пунктов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0420125140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по опашке населенных пунктов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0420125160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по пожарным водоемам и пирсам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0420125160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по пожарным водоемам и пирсам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0420172650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4B0EF9">
              <w:rPr>
                <w:rFonts w:ascii="Times New Roman" w:eastAsia="Times New Roman" w:hAnsi="Times New Roman"/>
                <w:bCs/>
                <w:sz w:val="24"/>
                <w:szCs w:val="24"/>
                <w:lang w:eastAsia="ru-RU"/>
              </w:rPr>
              <w:t>п.Шайгино</w:t>
            </w:r>
            <w:proofErr w:type="spellEnd"/>
            <w:r w:rsidRPr="004B0EF9">
              <w:rPr>
                <w:rFonts w:ascii="Times New Roman" w:eastAsia="Times New Roman" w:hAnsi="Times New Roman"/>
                <w:bCs/>
                <w:sz w:val="24"/>
                <w:szCs w:val="24"/>
                <w:lang w:eastAsia="ru-RU"/>
              </w:rPr>
              <w:t>)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0420172650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4B0EF9">
              <w:rPr>
                <w:rFonts w:ascii="Times New Roman" w:eastAsia="Times New Roman" w:hAnsi="Times New Roman"/>
                <w:sz w:val="24"/>
                <w:szCs w:val="24"/>
                <w:lang w:eastAsia="ru-RU"/>
              </w:rPr>
              <w:t>п.Шайгино</w:t>
            </w:r>
            <w:proofErr w:type="spellEnd"/>
            <w:r w:rsidRPr="004B0EF9">
              <w:rPr>
                <w:rFonts w:ascii="Times New Roman" w:eastAsia="Times New Roman" w:hAnsi="Times New Roman"/>
                <w:sz w:val="24"/>
                <w:szCs w:val="24"/>
                <w:lang w:eastAsia="ru-RU"/>
              </w:rPr>
              <w:t>)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04201S2650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Софинансирование субсидии на реализацию полномочий органов местного самоуправления по решению вопросов местного значения (строительство и </w:t>
            </w:r>
            <w:r w:rsidRPr="004B0EF9">
              <w:rPr>
                <w:rFonts w:ascii="Times New Roman" w:eastAsia="Times New Roman" w:hAnsi="Times New Roman"/>
                <w:bCs/>
                <w:sz w:val="24"/>
                <w:szCs w:val="24"/>
                <w:lang w:eastAsia="ru-RU"/>
              </w:rPr>
              <w:lastRenderedPageBreak/>
              <w:t xml:space="preserve">ПСД пожарного депо для муниципальной пожарной охраны </w:t>
            </w:r>
            <w:proofErr w:type="spellStart"/>
            <w:r w:rsidRPr="004B0EF9">
              <w:rPr>
                <w:rFonts w:ascii="Times New Roman" w:eastAsia="Times New Roman" w:hAnsi="Times New Roman"/>
                <w:bCs/>
                <w:sz w:val="24"/>
                <w:szCs w:val="24"/>
                <w:lang w:eastAsia="ru-RU"/>
              </w:rPr>
              <w:t>п.Шайгино</w:t>
            </w:r>
            <w:proofErr w:type="spellEnd"/>
            <w:r w:rsidRPr="004B0EF9">
              <w:rPr>
                <w:rFonts w:ascii="Times New Roman" w:eastAsia="Times New Roman" w:hAnsi="Times New Roman"/>
                <w:bCs/>
                <w:sz w:val="24"/>
                <w:szCs w:val="24"/>
                <w:lang w:eastAsia="ru-RU"/>
              </w:rPr>
              <w:t>)за счет средств бюджета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lastRenderedPageBreak/>
              <w:t>04201S2650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4B0EF9">
              <w:rPr>
                <w:rFonts w:ascii="Times New Roman" w:eastAsia="Times New Roman" w:hAnsi="Times New Roman"/>
                <w:sz w:val="24"/>
                <w:szCs w:val="24"/>
                <w:lang w:eastAsia="ru-RU"/>
              </w:rPr>
              <w:t>п.Шайгино</w:t>
            </w:r>
            <w:proofErr w:type="spellEnd"/>
            <w:r w:rsidRPr="004B0EF9">
              <w:rPr>
                <w:rFonts w:ascii="Times New Roman" w:eastAsia="Times New Roman" w:hAnsi="Times New Roman"/>
                <w:sz w:val="24"/>
                <w:szCs w:val="24"/>
                <w:lang w:eastAsia="ru-RU"/>
              </w:rPr>
              <w:t>)за счет средств бюджета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0430100000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0430100590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по организации обучения, повышения квалификации должностных лиц в области ГО ЧС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0430100590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по организации обучения, повышения квалификации должностных лиц в области ГО ЧС</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0510129010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в рамках подпрограммы " Управление муниципальным имуществом"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0510129010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в рамках подпрограммы " Управление муниципальным имуществом"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0510129020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Приобретение имущества в муниципальную собственность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0510129020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Приобретение имущества в муниципальную собственность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0510200000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0510229020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кадастровые работы по межеванию земельных участков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0510229020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кадастровые работы по межеванию земельных участков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0520000000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0520100000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аппарата управления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0520100190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0520100190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"Оказание имущественной поддержки субъектами МСП"</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0530100000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аппарата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0530100190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0530100190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"Управление муниципальными финансами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Организация исполнения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0610125130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Сопровождение программы АЦК</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0610125130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Сопровождение программы АЦК</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0630000000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"Повышение эффективности бюджетных расходов"</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0630126000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выплаты по обязательствам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0630126000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выплаты по обязательствам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0630174600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0630174600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0640000000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0640100000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аппарата управления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0640100190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0640100190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06401S4090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06401S4090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0700000000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0710000000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0710100000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Содействие трудоустройству граждан</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0710129910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по занятости населения несовершеннолетних граждан в возрасте от 14 до 18 лет</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0710129910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по занятости населения несовершеннолетних граждан в возрасте от 14 до 18 лет</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0720000000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"Организация общественных оплачиваемых работ"</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0720100000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Содействие трудоустройству граждан</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0720129910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по занятости населения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0720129910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по занятости населения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0800000000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0820000000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Цель 2 "Эффективная кредитно-финансовая и инвестиционная поддержка субъектов малого предпринимательства"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08213S2040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4B0EF9">
              <w:rPr>
                <w:rFonts w:ascii="Times New Roman" w:eastAsia="Times New Roman" w:hAnsi="Times New Roman"/>
                <w:bCs/>
                <w:sz w:val="24"/>
                <w:szCs w:val="24"/>
                <w:lang w:eastAsia="ru-RU"/>
              </w:rPr>
              <w:t>работ,услуг</w:t>
            </w:r>
            <w:proofErr w:type="spellEnd"/>
            <w:r w:rsidRPr="004B0EF9">
              <w:rPr>
                <w:rFonts w:ascii="Times New Roman" w:eastAsia="Times New Roman" w:hAnsi="Times New Roman"/>
                <w:bCs/>
                <w:sz w:val="24"/>
                <w:szCs w:val="24"/>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4B0EF9">
              <w:rPr>
                <w:rFonts w:ascii="Times New Roman" w:eastAsia="Times New Roman" w:hAnsi="Times New Roman"/>
                <w:bCs/>
                <w:sz w:val="24"/>
                <w:szCs w:val="24"/>
                <w:lang w:eastAsia="ru-RU"/>
              </w:rPr>
              <w:t>софинансирование</w:t>
            </w:r>
            <w:proofErr w:type="spellEnd"/>
            <w:r w:rsidRPr="004B0EF9">
              <w:rPr>
                <w:rFonts w:ascii="Times New Roman" w:eastAsia="Times New Roman" w:hAnsi="Times New Roman"/>
                <w:bCs/>
                <w:sz w:val="24"/>
                <w:szCs w:val="24"/>
                <w:lang w:eastAsia="ru-RU"/>
              </w:rPr>
              <w:t xml:space="preserve"> муниципальных программ поддержки малого и </w:t>
            </w:r>
            <w:proofErr w:type="spellStart"/>
            <w:r w:rsidRPr="004B0EF9">
              <w:rPr>
                <w:rFonts w:ascii="Times New Roman" w:eastAsia="Times New Roman" w:hAnsi="Times New Roman"/>
                <w:bCs/>
                <w:sz w:val="24"/>
                <w:szCs w:val="24"/>
                <w:lang w:eastAsia="ru-RU"/>
              </w:rPr>
              <w:t>средненго</w:t>
            </w:r>
            <w:proofErr w:type="spellEnd"/>
            <w:r w:rsidRPr="004B0EF9">
              <w:rPr>
                <w:rFonts w:ascii="Times New Roman" w:eastAsia="Times New Roman" w:hAnsi="Times New Roman"/>
                <w:bCs/>
                <w:sz w:val="24"/>
                <w:szCs w:val="24"/>
                <w:lang w:eastAsia="ru-RU"/>
              </w:rPr>
              <w:t xml:space="preserve"> предпринимательства и за счет средств округа на </w:t>
            </w:r>
            <w:proofErr w:type="spellStart"/>
            <w:r w:rsidRPr="004B0EF9">
              <w:rPr>
                <w:rFonts w:ascii="Times New Roman" w:eastAsia="Times New Roman" w:hAnsi="Times New Roman"/>
                <w:bCs/>
                <w:sz w:val="24"/>
                <w:szCs w:val="24"/>
                <w:lang w:eastAsia="ru-RU"/>
              </w:rPr>
              <w:t>софинансирование</w:t>
            </w:r>
            <w:proofErr w:type="spellEnd"/>
            <w:r w:rsidRPr="004B0EF9">
              <w:rPr>
                <w:rFonts w:ascii="Times New Roman" w:eastAsia="Times New Roman" w:hAnsi="Times New Roman"/>
                <w:bCs/>
                <w:sz w:val="24"/>
                <w:szCs w:val="24"/>
                <w:lang w:eastAsia="ru-RU"/>
              </w:rPr>
              <w:t xml:space="preserve"> субсидии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08213S2040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Финансовое обеспечение (возмещение) части затрат субъектов малого и среднего предпринимательства, связанных с приобретением оборудования в </w:t>
            </w:r>
            <w:r w:rsidRPr="004B0EF9">
              <w:rPr>
                <w:rFonts w:ascii="Times New Roman" w:eastAsia="Times New Roman" w:hAnsi="Times New Roman"/>
                <w:sz w:val="24"/>
                <w:szCs w:val="24"/>
                <w:lang w:eastAsia="ru-RU"/>
              </w:rPr>
              <w:lastRenderedPageBreak/>
              <w:t>целях создания и (или) развития либо модернизации производства товаров (</w:t>
            </w:r>
            <w:proofErr w:type="spellStart"/>
            <w:r w:rsidRPr="004B0EF9">
              <w:rPr>
                <w:rFonts w:ascii="Times New Roman" w:eastAsia="Times New Roman" w:hAnsi="Times New Roman"/>
                <w:sz w:val="24"/>
                <w:szCs w:val="24"/>
                <w:lang w:eastAsia="ru-RU"/>
              </w:rPr>
              <w:t>работ,услуг</w:t>
            </w:r>
            <w:proofErr w:type="spellEnd"/>
            <w:r w:rsidRPr="004B0EF9">
              <w:rPr>
                <w:rFonts w:ascii="Times New Roman" w:eastAsia="Times New Roman" w:hAnsi="Times New Roman"/>
                <w:sz w:val="24"/>
                <w:szCs w:val="24"/>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4B0EF9">
              <w:rPr>
                <w:rFonts w:ascii="Times New Roman" w:eastAsia="Times New Roman" w:hAnsi="Times New Roman"/>
                <w:sz w:val="24"/>
                <w:szCs w:val="24"/>
                <w:lang w:eastAsia="ru-RU"/>
              </w:rPr>
              <w:t>софинансирование</w:t>
            </w:r>
            <w:proofErr w:type="spellEnd"/>
            <w:r w:rsidRPr="004B0EF9">
              <w:rPr>
                <w:rFonts w:ascii="Times New Roman" w:eastAsia="Times New Roman" w:hAnsi="Times New Roman"/>
                <w:sz w:val="24"/>
                <w:szCs w:val="24"/>
                <w:lang w:eastAsia="ru-RU"/>
              </w:rPr>
              <w:t xml:space="preserve"> муниципальных программ поддержки малого и </w:t>
            </w:r>
            <w:proofErr w:type="spellStart"/>
            <w:r w:rsidRPr="004B0EF9">
              <w:rPr>
                <w:rFonts w:ascii="Times New Roman" w:eastAsia="Times New Roman" w:hAnsi="Times New Roman"/>
                <w:sz w:val="24"/>
                <w:szCs w:val="24"/>
                <w:lang w:eastAsia="ru-RU"/>
              </w:rPr>
              <w:t>средненго</w:t>
            </w:r>
            <w:proofErr w:type="spellEnd"/>
            <w:r w:rsidRPr="004B0EF9">
              <w:rPr>
                <w:rFonts w:ascii="Times New Roman" w:eastAsia="Times New Roman" w:hAnsi="Times New Roman"/>
                <w:sz w:val="24"/>
                <w:szCs w:val="24"/>
                <w:lang w:eastAsia="ru-RU"/>
              </w:rPr>
              <w:t xml:space="preserve"> предпринимательства и за счет средств округа на </w:t>
            </w:r>
            <w:proofErr w:type="spellStart"/>
            <w:r w:rsidRPr="004B0EF9">
              <w:rPr>
                <w:rFonts w:ascii="Times New Roman" w:eastAsia="Times New Roman" w:hAnsi="Times New Roman"/>
                <w:sz w:val="24"/>
                <w:szCs w:val="24"/>
                <w:lang w:eastAsia="ru-RU"/>
              </w:rPr>
              <w:t>софинансирование</w:t>
            </w:r>
            <w:proofErr w:type="spellEnd"/>
            <w:r w:rsidRPr="004B0EF9">
              <w:rPr>
                <w:rFonts w:ascii="Times New Roman" w:eastAsia="Times New Roman" w:hAnsi="Times New Roman"/>
                <w:sz w:val="24"/>
                <w:szCs w:val="24"/>
                <w:lang w:eastAsia="ru-RU"/>
              </w:rPr>
              <w:t xml:space="preserve"> субсидии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0830000000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Цель 3 "Развитая и эффективная инфраструктура поддержки малого предпринимательства"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0831300590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0831300590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0840000000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Цель 4 "Высокая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w:t>
            </w:r>
            <w:proofErr w:type="spellStart"/>
            <w:r w:rsidRPr="004B0EF9">
              <w:rPr>
                <w:rFonts w:ascii="Times New Roman" w:eastAsia="Times New Roman" w:hAnsi="Times New Roman"/>
                <w:bCs/>
                <w:sz w:val="24"/>
                <w:szCs w:val="24"/>
                <w:lang w:eastAsia="ru-RU"/>
              </w:rPr>
              <w:t>р.п</w:t>
            </w:r>
            <w:proofErr w:type="spellEnd"/>
            <w:r w:rsidRPr="004B0EF9">
              <w:rPr>
                <w:rFonts w:ascii="Times New Roman" w:eastAsia="Times New Roman" w:hAnsi="Times New Roman"/>
                <w:bCs/>
                <w:sz w:val="24"/>
                <w:szCs w:val="24"/>
                <w:lang w:eastAsia="ru-RU"/>
              </w:rPr>
              <w:t>. Тоншаево)"</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0841300590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0841300590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"Обеспечение граждан Тоншаевского муниципального округа Нижегородской области достойным и комфортным жильем"</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"Обеспечение жильем молодых семей"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09101L4970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приобретение жилья молодым семьям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09101L4970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приобретение жилья молодым семьям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0940000000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0940103030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На снос расселения многоквартирных жилых домов в муниципальных образованиях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0940103030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На снос расселения многоквартирных жилых домов в муниципальных образованиях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09401S2120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09401S2120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0950000000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09501S2620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Субсидии на </w:t>
            </w:r>
            <w:proofErr w:type="spellStart"/>
            <w:r w:rsidRPr="004B0EF9">
              <w:rPr>
                <w:rFonts w:ascii="Times New Roman" w:eastAsia="Times New Roman" w:hAnsi="Times New Roman"/>
                <w:bCs/>
                <w:sz w:val="24"/>
                <w:szCs w:val="24"/>
                <w:lang w:eastAsia="ru-RU"/>
              </w:rPr>
              <w:t>софинансирование</w:t>
            </w:r>
            <w:proofErr w:type="spellEnd"/>
            <w:r w:rsidRPr="004B0EF9">
              <w:rPr>
                <w:rFonts w:ascii="Times New Roman" w:eastAsia="Times New Roman" w:hAnsi="Times New Roman"/>
                <w:bCs/>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4B0EF9">
              <w:rPr>
                <w:rFonts w:ascii="Times New Roman" w:eastAsia="Times New Roman" w:hAnsi="Times New Roman"/>
                <w:bCs/>
                <w:sz w:val="24"/>
                <w:szCs w:val="24"/>
                <w:lang w:eastAsia="ru-RU"/>
              </w:rPr>
              <w:t>софинансирования</w:t>
            </w:r>
            <w:proofErr w:type="spellEnd"/>
            <w:r w:rsidRPr="004B0EF9">
              <w:rPr>
                <w:rFonts w:ascii="Times New Roman" w:eastAsia="Times New Roman" w:hAnsi="Times New Roman"/>
                <w:bCs/>
                <w:sz w:val="24"/>
                <w:szCs w:val="24"/>
                <w:lang w:eastAsia="ru-RU"/>
              </w:rPr>
              <w:t xml:space="preserve"> по </w:t>
            </w:r>
            <w:r w:rsidRPr="004B0EF9">
              <w:rPr>
                <w:rFonts w:ascii="Times New Roman" w:eastAsia="Times New Roman" w:hAnsi="Times New Roman"/>
                <w:bCs/>
                <w:sz w:val="24"/>
                <w:szCs w:val="24"/>
                <w:lang w:eastAsia="ru-RU"/>
              </w:rPr>
              <w:lastRenderedPageBreak/>
              <w:t xml:space="preserve">действующей региональной адресной программе переселения граждан из аварийного жилищного фонда и на </w:t>
            </w:r>
            <w:proofErr w:type="spellStart"/>
            <w:r w:rsidRPr="004B0EF9">
              <w:rPr>
                <w:rFonts w:ascii="Times New Roman" w:eastAsia="Times New Roman" w:hAnsi="Times New Roman"/>
                <w:bCs/>
                <w:sz w:val="24"/>
                <w:szCs w:val="24"/>
                <w:lang w:eastAsia="ru-RU"/>
              </w:rPr>
              <w:t>софинансирование</w:t>
            </w:r>
            <w:proofErr w:type="spellEnd"/>
            <w:r w:rsidRPr="004B0EF9">
              <w:rPr>
                <w:rFonts w:ascii="Times New Roman" w:eastAsia="Times New Roman" w:hAnsi="Times New Roman"/>
                <w:bCs/>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lastRenderedPageBreak/>
              <w:t>09501S2620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Субсидии на </w:t>
            </w:r>
            <w:proofErr w:type="spellStart"/>
            <w:r w:rsidRPr="004B0EF9">
              <w:rPr>
                <w:rFonts w:ascii="Times New Roman" w:eastAsia="Times New Roman" w:hAnsi="Times New Roman"/>
                <w:sz w:val="24"/>
                <w:szCs w:val="24"/>
                <w:lang w:eastAsia="ru-RU"/>
              </w:rPr>
              <w:t>софинансирование</w:t>
            </w:r>
            <w:proofErr w:type="spellEnd"/>
            <w:r w:rsidRPr="004B0EF9">
              <w:rPr>
                <w:rFonts w:ascii="Times New Roman" w:eastAsia="Times New Roman" w:hAnsi="Times New Roman"/>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4B0EF9">
              <w:rPr>
                <w:rFonts w:ascii="Times New Roman" w:eastAsia="Times New Roman" w:hAnsi="Times New Roman"/>
                <w:sz w:val="24"/>
                <w:szCs w:val="24"/>
                <w:lang w:eastAsia="ru-RU"/>
              </w:rPr>
              <w:t>софинансирования</w:t>
            </w:r>
            <w:proofErr w:type="spellEnd"/>
            <w:r w:rsidRPr="004B0EF9">
              <w:rPr>
                <w:rFonts w:ascii="Times New Roman" w:eastAsia="Times New Roman" w:hAnsi="Times New Roman"/>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4B0EF9">
              <w:rPr>
                <w:rFonts w:ascii="Times New Roman" w:eastAsia="Times New Roman" w:hAnsi="Times New Roman"/>
                <w:sz w:val="24"/>
                <w:szCs w:val="24"/>
                <w:lang w:eastAsia="ru-RU"/>
              </w:rPr>
              <w:t>софинансирование</w:t>
            </w:r>
            <w:proofErr w:type="spellEnd"/>
            <w:r w:rsidRPr="004B0EF9">
              <w:rPr>
                <w:rFonts w:ascii="Times New Roman" w:eastAsia="Times New Roman" w:hAnsi="Times New Roman"/>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095F367483</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095F367483</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095F367484</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095F367484</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095F36748S</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Софинансирование переселения (4 этап)</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095F36748S</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Софинансирование переселения (4 этап)</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«Формирование современной городской среды на территории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«Формирование современной городской среды на территории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Обустройство общественных пространств и мест массового отдыха населения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1010104050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1010104050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объектов благоустройства и общественных территорий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1010204050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расходы в области благоустройства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1010204050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расходы в области благоустройства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10102S2820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за счет субсидии на содержание объектов благоустройства и общественных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10102S2820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за счет субсидии на содержание объектов благоустройства и общественных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1010300000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Проведение ремонта дворовых территорий в муниципальных образований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10103S2980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10103S2980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101F200000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101F255550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101F255550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"Развитие физической культуры, спорта и молодежной политики"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физической культуры и массового спорта"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Проведение физкультурно-массовых мероприятий среди различных категорий населения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1110125270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в области спорта, физической культуры и туризма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1110125270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в области спорта, физической культуры и туризма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1110200000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Обеспечение деятельности подведомственных учреждений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1110200590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муниципальных учреждений физической культуры и спорта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1110200590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муниципальных учреждений физической культуры и спорта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1120000000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"Развитие молодежной политики"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1120100000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в области молодежной политики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1120125200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в области молодежной политики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1120125200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в области молодежной политики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1200000000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"Профилактика насилия и жестокого обращения с детьми, безнадзорности и правонарушений несовершеннолетних в Тоншаевском округе"</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1210000000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Профилактика правонарушений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1210100000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профилактики правонарушений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1210125200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профилактики правонарушений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1210125200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профилактики правонарушений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1300000000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"Профилактика преступлений и иных правонарушений в Тоншаевском муниципальном округе"</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1310000000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"Профилактика преступлений и правонарушений"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1310100000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Мероприятие "Профилактика правонарушений на территории района"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1310125200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профилактика преступлений и иных правонарушений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1310125200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профилактика преступлений и иных правонарушений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"Повышение безопасности дорожного движения в Тоншаевском муниципальном округе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1430000000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Задача "Формирование у детей навыков безопасного поведения на дорогах"</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1430400000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4B0EF9">
              <w:rPr>
                <w:rFonts w:ascii="Times New Roman" w:eastAsia="Times New Roman" w:hAnsi="Times New Roman"/>
                <w:bCs/>
                <w:sz w:val="24"/>
                <w:szCs w:val="24"/>
                <w:lang w:eastAsia="ru-RU"/>
              </w:rPr>
              <w:t>световозвращающих</w:t>
            </w:r>
            <w:proofErr w:type="spellEnd"/>
            <w:r w:rsidRPr="004B0EF9">
              <w:rPr>
                <w:rFonts w:ascii="Times New Roman" w:eastAsia="Times New Roman" w:hAnsi="Times New Roman"/>
                <w:bCs/>
                <w:sz w:val="24"/>
                <w:szCs w:val="24"/>
                <w:lang w:eastAsia="ru-RU"/>
              </w:rPr>
              <w:t xml:space="preserve"> детских нарукавных повязок</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1430428810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4B0EF9">
              <w:rPr>
                <w:rFonts w:ascii="Times New Roman" w:eastAsia="Times New Roman" w:hAnsi="Times New Roman"/>
                <w:bCs/>
                <w:sz w:val="24"/>
                <w:szCs w:val="24"/>
                <w:lang w:eastAsia="ru-RU"/>
              </w:rPr>
              <w:t>световозвращающихся</w:t>
            </w:r>
            <w:proofErr w:type="spellEnd"/>
            <w:r w:rsidRPr="004B0EF9">
              <w:rPr>
                <w:rFonts w:ascii="Times New Roman" w:eastAsia="Times New Roman" w:hAnsi="Times New Roman"/>
                <w:bCs/>
                <w:sz w:val="24"/>
                <w:szCs w:val="24"/>
                <w:lang w:eastAsia="ru-RU"/>
              </w:rPr>
              <w:t xml:space="preserve"> детских нарукавных повязок</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1430428810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приобретение и распространение среди первоклассников </w:t>
            </w:r>
            <w:proofErr w:type="spellStart"/>
            <w:r w:rsidRPr="004B0EF9">
              <w:rPr>
                <w:rFonts w:ascii="Times New Roman" w:eastAsia="Times New Roman" w:hAnsi="Times New Roman"/>
                <w:sz w:val="24"/>
                <w:szCs w:val="24"/>
                <w:lang w:eastAsia="ru-RU"/>
              </w:rPr>
              <w:t>световозвращающихся</w:t>
            </w:r>
            <w:proofErr w:type="spellEnd"/>
            <w:r w:rsidRPr="004B0EF9">
              <w:rPr>
                <w:rFonts w:ascii="Times New Roman" w:eastAsia="Times New Roman" w:hAnsi="Times New Roman"/>
                <w:sz w:val="24"/>
                <w:szCs w:val="24"/>
                <w:lang w:eastAsia="ru-RU"/>
              </w:rPr>
              <w:t xml:space="preserve"> детских нарукавных повязок</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1430500000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Организация и проведение массовых мероприятий с детьми (выставки детских рисунков «Безопасное поведение на дорогах», «Безопасное </w:t>
            </w:r>
            <w:r w:rsidRPr="004B0EF9">
              <w:rPr>
                <w:rFonts w:ascii="Times New Roman" w:eastAsia="Times New Roman" w:hAnsi="Times New Roman"/>
                <w:bCs/>
                <w:sz w:val="24"/>
                <w:szCs w:val="24"/>
                <w:lang w:eastAsia="ru-RU"/>
              </w:rPr>
              <w:lastRenderedPageBreak/>
              <w:t>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1430528810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1430528810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Задача "Совершенствование организации движения транспорта и пешеходов"</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1440400000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по улучшению освещенности улично-дорожной сети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1440428810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Устройство сетей наружного освещения по </w:t>
            </w:r>
            <w:proofErr w:type="spellStart"/>
            <w:r w:rsidRPr="004B0EF9">
              <w:rPr>
                <w:rFonts w:ascii="Times New Roman" w:eastAsia="Times New Roman" w:hAnsi="Times New Roman"/>
                <w:bCs/>
                <w:sz w:val="24"/>
                <w:szCs w:val="24"/>
                <w:lang w:eastAsia="ru-RU"/>
              </w:rPr>
              <w:t>ул.Кирова</w:t>
            </w:r>
            <w:proofErr w:type="spellEnd"/>
            <w:r w:rsidRPr="004B0EF9">
              <w:rPr>
                <w:rFonts w:ascii="Times New Roman" w:eastAsia="Times New Roman" w:hAnsi="Times New Roman"/>
                <w:bCs/>
                <w:sz w:val="24"/>
                <w:szCs w:val="24"/>
                <w:lang w:eastAsia="ru-RU"/>
              </w:rPr>
              <w:t xml:space="preserve"> в </w:t>
            </w:r>
            <w:proofErr w:type="spellStart"/>
            <w:r w:rsidRPr="004B0EF9">
              <w:rPr>
                <w:rFonts w:ascii="Times New Roman" w:eastAsia="Times New Roman" w:hAnsi="Times New Roman"/>
                <w:bCs/>
                <w:sz w:val="24"/>
                <w:szCs w:val="24"/>
                <w:lang w:eastAsia="ru-RU"/>
              </w:rPr>
              <w:t>р.п.Пижма</w:t>
            </w:r>
            <w:proofErr w:type="spellEnd"/>
            <w:r w:rsidRPr="004B0EF9">
              <w:rPr>
                <w:rFonts w:ascii="Times New Roman" w:eastAsia="Times New Roman" w:hAnsi="Times New Roman"/>
                <w:bCs/>
                <w:sz w:val="24"/>
                <w:szCs w:val="24"/>
                <w:lang w:eastAsia="ru-RU"/>
              </w:rPr>
              <w:t xml:space="preserve">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1440428810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Устройство сетей наружного освещения по </w:t>
            </w:r>
            <w:proofErr w:type="spellStart"/>
            <w:r w:rsidRPr="004B0EF9">
              <w:rPr>
                <w:rFonts w:ascii="Times New Roman" w:eastAsia="Times New Roman" w:hAnsi="Times New Roman"/>
                <w:sz w:val="24"/>
                <w:szCs w:val="24"/>
                <w:lang w:eastAsia="ru-RU"/>
              </w:rPr>
              <w:t>ул.Кирова</w:t>
            </w:r>
            <w:proofErr w:type="spellEnd"/>
            <w:r w:rsidRPr="004B0EF9">
              <w:rPr>
                <w:rFonts w:ascii="Times New Roman" w:eastAsia="Times New Roman" w:hAnsi="Times New Roman"/>
                <w:sz w:val="24"/>
                <w:szCs w:val="24"/>
                <w:lang w:eastAsia="ru-RU"/>
              </w:rPr>
              <w:t xml:space="preserve"> в </w:t>
            </w:r>
            <w:proofErr w:type="spellStart"/>
            <w:r w:rsidRPr="004B0EF9">
              <w:rPr>
                <w:rFonts w:ascii="Times New Roman" w:eastAsia="Times New Roman" w:hAnsi="Times New Roman"/>
                <w:sz w:val="24"/>
                <w:szCs w:val="24"/>
                <w:lang w:eastAsia="ru-RU"/>
              </w:rPr>
              <w:t>р.п.Пижма</w:t>
            </w:r>
            <w:proofErr w:type="spellEnd"/>
            <w:r w:rsidRPr="004B0EF9">
              <w:rPr>
                <w:rFonts w:ascii="Times New Roman" w:eastAsia="Times New Roman" w:hAnsi="Times New Roman"/>
                <w:sz w:val="24"/>
                <w:szCs w:val="24"/>
                <w:lang w:eastAsia="ru-RU"/>
              </w:rPr>
              <w:t xml:space="preserve">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1440472650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4B0EF9">
              <w:rPr>
                <w:rFonts w:ascii="Times New Roman" w:eastAsia="Times New Roman" w:hAnsi="Times New Roman"/>
                <w:bCs/>
                <w:sz w:val="24"/>
                <w:szCs w:val="24"/>
                <w:lang w:eastAsia="ru-RU"/>
              </w:rPr>
              <w:t>р.п</w:t>
            </w:r>
            <w:proofErr w:type="spellEnd"/>
            <w:r w:rsidRPr="004B0EF9">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1440472650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4B0EF9">
              <w:rPr>
                <w:rFonts w:ascii="Times New Roman" w:eastAsia="Times New Roman" w:hAnsi="Times New Roman"/>
                <w:sz w:val="24"/>
                <w:szCs w:val="24"/>
                <w:lang w:eastAsia="ru-RU"/>
              </w:rPr>
              <w:t>р.п</w:t>
            </w:r>
            <w:proofErr w:type="spellEnd"/>
            <w:r w:rsidRPr="004B0EF9">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1440474800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уличного освещения </w:t>
            </w:r>
            <w:proofErr w:type="spellStart"/>
            <w:r w:rsidRPr="004B0EF9">
              <w:rPr>
                <w:rFonts w:ascii="Times New Roman" w:eastAsia="Times New Roman" w:hAnsi="Times New Roman"/>
                <w:bCs/>
                <w:sz w:val="24"/>
                <w:szCs w:val="24"/>
                <w:lang w:eastAsia="ru-RU"/>
              </w:rPr>
              <w:t>р.п.Тоншаево</w:t>
            </w:r>
            <w:proofErr w:type="spellEnd"/>
            <w:r w:rsidRPr="004B0EF9">
              <w:rPr>
                <w:rFonts w:ascii="Times New Roman" w:eastAsia="Times New Roman" w:hAnsi="Times New Roman"/>
                <w:bCs/>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1440474800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уличного освещения </w:t>
            </w:r>
            <w:proofErr w:type="spellStart"/>
            <w:r w:rsidRPr="004B0EF9">
              <w:rPr>
                <w:rFonts w:ascii="Times New Roman" w:eastAsia="Times New Roman" w:hAnsi="Times New Roman"/>
                <w:sz w:val="24"/>
                <w:szCs w:val="24"/>
                <w:lang w:eastAsia="ru-RU"/>
              </w:rPr>
              <w:t>р.п.Тоншаево</w:t>
            </w:r>
            <w:proofErr w:type="spellEnd"/>
            <w:r w:rsidRPr="004B0EF9">
              <w:rPr>
                <w:rFonts w:ascii="Times New Roman" w:eastAsia="Times New Roman" w:hAnsi="Times New Roman"/>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14404S2650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4B0EF9">
              <w:rPr>
                <w:rFonts w:ascii="Times New Roman" w:eastAsia="Times New Roman" w:hAnsi="Times New Roman"/>
                <w:bCs/>
                <w:sz w:val="24"/>
                <w:szCs w:val="24"/>
                <w:lang w:eastAsia="ru-RU"/>
              </w:rPr>
              <w:t>р.п</w:t>
            </w:r>
            <w:proofErr w:type="spellEnd"/>
            <w:r w:rsidRPr="004B0EF9">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14404S2650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4B0EF9">
              <w:rPr>
                <w:rFonts w:ascii="Times New Roman" w:eastAsia="Times New Roman" w:hAnsi="Times New Roman"/>
                <w:sz w:val="24"/>
                <w:szCs w:val="24"/>
                <w:lang w:eastAsia="ru-RU"/>
              </w:rPr>
              <w:t>р.п</w:t>
            </w:r>
            <w:proofErr w:type="spellEnd"/>
            <w:r w:rsidRPr="004B0EF9">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1442700000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ул.Больничная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п.Буреполом</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1442702030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ул.Больничная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п.Буреполом</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1442702030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ул.Больничная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п.Буреполом</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14427S2601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ул.Больничная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п.Буреполом</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14427S2601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ул.Больничная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п.Буреполом</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1442800000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ул.Гайдара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р.п.Шайгино</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1442802030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ул.Гайдара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р.п.Шайгино</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lastRenderedPageBreak/>
              <w:t>1442802030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ул.Гайдара</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р.п.Шайгино</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14428S2602</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ул.Гайдара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р.п.Шайгино</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14428S2602</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ул.Гайдара</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р.п.Шайгино</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1442900000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тротуара по </w:t>
            </w:r>
            <w:proofErr w:type="spellStart"/>
            <w:r w:rsidRPr="004B0EF9">
              <w:rPr>
                <w:rFonts w:ascii="Times New Roman" w:eastAsia="Times New Roman" w:hAnsi="Times New Roman"/>
                <w:bCs/>
                <w:sz w:val="24"/>
                <w:szCs w:val="24"/>
                <w:lang w:eastAsia="ru-RU"/>
              </w:rPr>
              <w:t>ул.Кирова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р.п.Пижма</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1442902030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тротуара по </w:t>
            </w:r>
            <w:proofErr w:type="spellStart"/>
            <w:r w:rsidRPr="004B0EF9">
              <w:rPr>
                <w:rFonts w:ascii="Times New Roman" w:eastAsia="Times New Roman" w:hAnsi="Times New Roman"/>
                <w:bCs/>
                <w:sz w:val="24"/>
                <w:szCs w:val="24"/>
                <w:lang w:eastAsia="ru-RU"/>
              </w:rPr>
              <w:t>ул.Кирова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р.п.Пижма</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1442902030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тротуара по </w:t>
            </w:r>
            <w:proofErr w:type="spellStart"/>
            <w:r w:rsidRPr="004B0EF9">
              <w:rPr>
                <w:rFonts w:ascii="Times New Roman" w:eastAsia="Times New Roman" w:hAnsi="Times New Roman"/>
                <w:sz w:val="24"/>
                <w:szCs w:val="24"/>
                <w:lang w:eastAsia="ru-RU"/>
              </w:rPr>
              <w:t>ул.Кирова</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р.п.Пижма</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14429S2603</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тротуара по </w:t>
            </w:r>
            <w:proofErr w:type="spellStart"/>
            <w:r w:rsidRPr="004B0EF9">
              <w:rPr>
                <w:rFonts w:ascii="Times New Roman" w:eastAsia="Times New Roman" w:hAnsi="Times New Roman"/>
                <w:bCs/>
                <w:sz w:val="24"/>
                <w:szCs w:val="24"/>
                <w:lang w:eastAsia="ru-RU"/>
              </w:rPr>
              <w:t>ул.Кирова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р.п.Пижма</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14429S2603</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тротуара по </w:t>
            </w:r>
            <w:proofErr w:type="spellStart"/>
            <w:r w:rsidRPr="004B0EF9">
              <w:rPr>
                <w:rFonts w:ascii="Times New Roman" w:eastAsia="Times New Roman" w:hAnsi="Times New Roman"/>
                <w:sz w:val="24"/>
                <w:szCs w:val="24"/>
                <w:lang w:eastAsia="ru-RU"/>
              </w:rPr>
              <w:t>ул.Кирова</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р.п.Пижма</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4B0EF9">
              <w:rPr>
                <w:rFonts w:ascii="Times New Roman" w:eastAsia="Times New Roman" w:hAnsi="Times New Roman"/>
                <w:bCs/>
                <w:sz w:val="24"/>
                <w:szCs w:val="24"/>
                <w:lang w:eastAsia="ru-RU"/>
              </w:rPr>
              <w:t>Б.Селки</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1443002030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4B0EF9">
              <w:rPr>
                <w:rFonts w:ascii="Times New Roman" w:eastAsia="Times New Roman" w:hAnsi="Times New Roman"/>
                <w:bCs/>
                <w:sz w:val="24"/>
                <w:szCs w:val="24"/>
                <w:lang w:eastAsia="ru-RU"/>
              </w:rPr>
              <w:t>Б.Селки</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1443002030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4B0EF9">
              <w:rPr>
                <w:rFonts w:ascii="Times New Roman" w:eastAsia="Times New Roman" w:hAnsi="Times New Roman"/>
                <w:sz w:val="24"/>
                <w:szCs w:val="24"/>
                <w:lang w:eastAsia="ru-RU"/>
              </w:rPr>
              <w:t>Б.Селки</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14430S2604</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4B0EF9">
              <w:rPr>
                <w:rFonts w:ascii="Times New Roman" w:eastAsia="Times New Roman" w:hAnsi="Times New Roman"/>
                <w:bCs/>
                <w:sz w:val="24"/>
                <w:szCs w:val="24"/>
                <w:lang w:eastAsia="ru-RU"/>
              </w:rPr>
              <w:t>Б.Селки</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14430S2604</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4B0EF9">
              <w:rPr>
                <w:rFonts w:ascii="Times New Roman" w:eastAsia="Times New Roman" w:hAnsi="Times New Roman"/>
                <w:sz w:val="24"/>
                <w:szCs w:val="24"/>
                <w:lang w:eastAsia="ru-RU"/>
              </w:rPr>
              <w:t>Б.Селки</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1443100000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ул.Жданова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р.п.Пижма</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1443102030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ул.Жданова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р.п.Пижма</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1443102030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ул.Жданова</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р.п.Пижма</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14431S2605</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ул.Жданова</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р.п.Пижма</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14431S2605</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ул.Жданова</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р.п.Пижма</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1443300000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ул.Июльская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д.М.Лом</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1443302030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ул.Июльская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д.М.Лом</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1443302030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ул.Июльская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д.М.Лом</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14433S2607</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ул.Июльская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д.М.Лом</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14433S2607</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ул.Июльская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д.М.Лом</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1443400000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ул.Школьная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с.Письменер</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14434S2608</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ул.Школьная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с.Письменер</w:t>
            </w:r>
            <w:proofErr w:type="spellEnd"/>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14434S2608</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ул.Школьная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с.Письменер</w:t>
            </w:r>
            <w:proofErr w:type="spellEnd"/>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1443500000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ул.Больничная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д.Ошминское</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1443502030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ул.Больничная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д.Ошминское</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1443502030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ул.Больничная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д.Ошминское</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14435S2609</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ул.Больничная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д.Ошминское</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14435S2609</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ул.Больничная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д.Ошминское</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1443600000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ул.Майская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р.п.Тоншаево</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1443602030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ул.Майская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р.п.Тоншаево</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1443602030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ул.Майская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р.п.Тоншаево</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14436S260A</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ул.Майская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р.п.Тоншаево</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14436S260A</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ул.Майская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р.п.Тоншаево</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1443700000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ул.Запрудная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р.п.Тоншаево</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1443702030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ул.Запрудная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р.п.Тоншаево</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1443702030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ул.Запрудная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р.п.Тоншаево</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14437S260D</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w:t>
            </w:r>
            <w:proofErr w:type="spellStart"/>
            <w:r w:rsidRPr="004B0EF9">
              <w:rPr>
                <w:rFonts w:ascii="Times New Roman" w:eastAsia="Times New Roman" w:hAnsi="Times New Roman"/>
                <w:bCs/>
                <w:sz w:val="24"/>
                <w:szCs w:val="24"/>
                <w:lang w:eastAsia="ru-RU"/>
              </w:rPr>
              <w:t>ул.Запрудная</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р.п.Тоншаево</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14437S260D</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w:t>
            </w:r>
            <w:proofErr w:type="spellStart"/>
            <w:r w:rsidRPr="004B0EF9">
              <w:rPr>
                <w:rFonts w:ascii="Times New Roman" w:eastAsia="Times New Roman" w:hAnsi="Times New Roman"/>
                <w:sz w:val="24"/>
                <w:szCs w:val="24"/>
                <w:lang w:eastAsia="ru-RU"/>
              </w:rPr>
              <w:t>ул.Запрудная</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р.п.Тоншаево</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1443800000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ул. Октябрьская </w:t>
            </w:r>
            <w:proofErr w:type="spellStart"/>
            <w:r w:rsidRPr="004B0EF9">
              <w:rPr>
                <w:rFonts w:ascii="Times New Roman" w:eastAsia="Times New Roman" w:hAnsi="Times New Roman"/>
                <w:bCs/>
                <w:sz w:val="24"/>
                <w:szCs w:val="24"/>
                <w:lang w:eastAsia="ru-RU"/>
              </w:rPr>
              <w:t>р.п.Тоншаево</w:t>
            </w:r>
            <w:proofErr w:type="spellEnd"/>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1443802030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ул. Октябрьская </w:t>
            </w:r>
            <w:proofErr w:type="spellStart"/>
            <w:r w:rsidRPr="004B0EF9">
              <w:rPr>
                <w:rFonts w:ascii="Times New Roman" w:eastAsia="Times New Roman" w:hAnsi="Times New Roman"/>
                <w:bCs/>
                <w:sz w:val="24"/>
                <w:szCs w:val="24"/>
                <w:lang w:eastAsia="ru-RU"/>
              </w:rPr>
              <w:t>р.п.Тоншаево</w:t>
            </w:r>
            <w:proofErr w:type="spellEnd"/>
            <w:r w:rsidRPr="004B0EF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1443802030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ул. Октябрьская </w:t>
            </w:r>
            <w:proofErr w:type="spellStart"/>
            <w:r w:rsidRPr="004B0EF9">
              <w:rPr>
                <w:rFonts w:ascii="Times New Roman" w:eastAsia="Times New Roman" w:hAnsi="Times New Roman"/>
                <w:sz w:val="24"/>
                <w:szCs w:val="24"/>
                <w:lang w:eastAsia="ru-RU"/>
              </w:rPr>
              <w:t>р.п.Тоншаево</w:t>
            </w:r>
            <w:proofErr w:type="spellEnd"/>
            <w:r w:rsidRPr="004B0EF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14438S260F</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дороги по ул. Октябрьская </w:t>
            </w:r>
            <w:proofErr w:type="spellStart"/>
            <w:r w:rsidRPr="004B0EF9">
              <w:rPr>
                <w:rFonts w:ascii="Times New Roman" w:eastAsia="Times New Roman" w:hAnsi="Times New Roman"/>
                <w:bCs/>
                <w:sz w:val="24"/>
                <w:szCs w:val="24"/>
                <w:lang w:eastAsia="ru-RU"/>
              </w:rPr>
              <w:t>р.п.Тоншаево</w:t>
            </w:r>
            <w:proofErr w:type="spellEnd"/>
            <w:r w:rsidRPr="004B0EF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14438S260F</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дороги по ул. Октябрьская </w:t>
            </w:r>
            <w:proofErr w:type="spellStart"/>
            <w:r w:rsidRPr="004B0EF9">
              <w:rPr>
                <w:rFonts w:ascii="Times New Roman" w:eastAsia="Times New Roman" w:hAnsi="Times New Roman"/>
                <w:sz w:val="24"/>
                <w:szCs w:val="24"/>
                <w:lang w:eastAsia="ru-RU"/>
              </w:rPr>
              <w:t>р.п.Тоншаево</w:t>
            </w:r>
            <w:proofErr w:type="spellEnd"/>
            <w:r w:rsidRPr="004B0EF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1443900000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4B0EF9">
              <w:rPr>
                <w:rFonts w:ascii="Times New Roman" w:eastAsia="Times New Roman" w:hAnsi="Times New Roman"/>
                <w:bCs/>
                <w:sz w:val="24"/>
                <w:szCs w:val="24"/>
                <w:lang w:eastAsia="ru-RU"/>
              </w:rPr>
              <w:t>р.п</w:t>
            </w:r>
            <w:proofErr w:type="spellEnd"/>
            <w:r w:rsidRPr="004B0EF9">
              <w:rPr>
                <w:rFonts w:ascii="Times New Roman" w:eastAsia="Times New Roman" w:hAnsi="Times New Roman"/>
                <w:bCs/>
                <w:sz w:val="24"/>
                <w:szCs w:val="24"/>
                <w:lang w:eastAsia="ru-RU"/>
              </w:rPr>
              <w:t>. Тоншаево)</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1443972210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4B0EF9">
              <w:rPr>
                <w:rFonts w:ascii="Times New Roman" w:eastAsia="Times New Roman" w:hAnsi="Times New Roman"/>
                <w:bCs/>
                <w:sz w:val="24"/>
                <w:szCs w:val="24"/>
                <w:lang w:eastAsia="ru-RU"/>
              </w:rPr>
              <w:t>р.п</w:t>
            </w:r>
            <w:proofErr w:type="spellEnd"/>
            <w:r w:rsidRPr="004B0EF9">
              <w:rPr>
                <w:rFonts w:ascii="Times New Roman" w:eastAsia="Times New Roman" w:hAnsi="Times New Roman"/>
                <w:bCs/>
                <w:sz w:val="24"/>
                <w:szCs w:val="24"/>
                <w:lang w:eastAsia="ru-RU"/>
              </w:rPr>
              <w:t>. Тоншаево)</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1443972210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4B0EF9">
              <w:rPr>
                <w:rFonts w:ascii="Times New Roman" w:eastAsia="Times New Roman" w:hAnsi="Times New Roman"/>
                <w:sz w:val="24"/>
                <w:szCs w:val="24"/>
                <w:lang w:eastAsia="ru-RU"/>
              </w:rPr>
              <w:t>р.п</w:t>
            </w:r>
            <w:proofErr w:type="spellEnd"/>
            <w:r w:rsidRPr="004B0EF9">
              <w:rPr>
                <w:rFonts w:ascii="Times New Roman" w:eastAsia="Times New Roman" w:hAnsi="Times New Roman"/>
                <w:sz w:val="24"/>
                <w:szCs w:val="24"/>
                <w:lang w:eastAsia="ru-RU"/>
              </w:rPr>
              <w:t>. Тоншаево)</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14439S2210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4B0EF9">
              <w:rPr>
                <w:rFonts w:ascii="Times New Roman" w:eastAsia="Times New Roman" w:hAnsi="Times New Roman"/>
                <w:bCs/>
                <w:sz w:val="24"/>
                <w:szCs w:val="24"/>
                <w:lang w:eastAsia="ru-RU"/>
              </w:rPr>
              <w:t>р.п</w:t>
            </w:r>
            <w:proofErr w:type="spellEnd"/>
            <w:r w:rsidRPr="004B0EF9">
              <w:rPr>
                <w:rFonts w:ascii="Times New Roman" w:eastAsia="Times New Roman" w:hAnsi="Times New Roman"/>
                <w:bCs/>
                <w:sz w:val="24"/>
                <w:szCs w:val="24"/>
                <w:lang w:eastAsia="ru-RU"/>
              </w:rPr>
              <w:t>. Тоншаево)</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14439S2210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4B0EF9">
              <w:rPr>
                <w:rFonts w:ascii="Times New Roman" w:eastAsia="Times New Roman" w:hAnsi="Times New Roman"/>
                <w:sz w:val="24"/>
                <w:szCs w:val="24"/>
                <w:lang w:eastAsia="ru-RU"/>
              </w:rPr>
              <w:t>р.п</w:t>
            </w:r>
            <w:proofErr w:type="spellEnd"/>
            <w:r w:rsidRPr="004B0EF9">
              <w:rPr>
                <w:rFonts w:ascii="Times New Roman" w:eastAsia="Times New Roman" w:hAnsi="Times New Roman"/>
                <w:sz w:val="24"/>
                <w:szCs w:val="24"/>
                <w:lang w:eastAsia="ru-RU"/>
              </w:rPr>
              <w:t>. Тоншаево)</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1444000000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4B0EF9">
              <w:rPr>
                <w:rFonts w:ascii="Times New Roman" w:eastAsia="Times New Roman" w:hAnsi="Times New Roman"/>
                <w:bCs/>
                <w:sz w:val="24"/>
                <w:szCs w:val="24"/>
                <w:lang w:eastAsia="ru-RU"/>
              </w:rPr>
              <w:t>р.п</w:t>
            </w:r>
            <w:proofErr w:type="spellEnd"/>
            <w:r w:rsidRPr="004B0EF9">
              <w:rPr>
                <w:rFonts w:ascii="Times New Roman" w:eastAsia="Times New Roman" w:hAnsi="Times New Roman"/>
                <w:bCs/>
                <w:sz w:val="24"/>
                <w:szCs w:val="24"/>
                <w:lang w:eastAsia="ru-RU"/>
              </w:rPr>
              <w:t>. Пижма)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14440S2210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4B0EF9">
              <w:rPr>
                <w:rFonts w:ascii="Times New Roman" w:eastAsia="Times New Roman" w:hAnsi="Times New Roman"/>
                <w:bCs/>
                <w:sz w:val="24"/>
                <w:szCs w:val="24"/>
                <w:lang w:eastAsia="ru-RU"/>
              </w:rPr>
              <w:t>р.п</w:t>
            </w:r>
            <w:proofErr w:type="spellEnd"/>
            <w:r w:rsidRPr="004B0EF9">
              <w:rPr>
                <w:rFonts w:ascii="Times New Roman" w:eastAsia="Times New Roman" w:hAnsi="Times New Roman"/>
                <w:bCs/>
                <w:sz w:val="24"/>
                <w:szCs w:val="24"/>
                <w:lang w:eastAsia="ru-RU"/>
              </w:rPr>
              <w:t>. Пижма)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14440S2210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4B0EF9">
              <w:rPr>
                <w:rFonts w:ascii="Times New Roman" w:eastAsia="Times New Roman" w:hAnsi="Times New Roman"/>
                <w:sz w:val="24"/>
                <w:szCs w:val="24"/>
                <w:lang w:eastAsia="ru-RU"/>
              </w:rPr>
              <w:t>р.п</w:t>
            </w:r>
            <w:proofErr w:type="spellEnd"/>
            <w:r w:rsidRPr="004B0EF9">
              <w:rPr>
                <w:rFonts w:ascii="Times New Roman" w:eastAsia="Times New Roman" w:hAnsi="Times New Roman"/>
                <w:sz w:val="24"/>
                <w:szCs w:val="24"/>
                <w:lang w:eastAsia="ru-RU"/>
              </w:rPr>
              <w:t>. Пижма)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1444100000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4B0EF9">
              <w:rPr>
                <w:rFonts w:ascii="Times New Roman" w:eastAsia="Times New Roman" w:hAnsi="Times New Roman"/>
                <w:bCs/>
                <w:sz w:val="24"/>
                <w:szCs w:val="24"/>
                <w:lang w:eastAsia="ru-RU"/>
              </w:rPr>
              <w:t>с.Ошминское</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ул</w:t>
            </w:r>
            <w:proofErr w:type="spellEnd"/>
            <w:r w:rsidRPr="004B0EF9">
              <w:rPr>
                <w:rFonts w:ascii="Times New Roman" w:eastAsia="Times New Roman" w:hAnsi="Times New Roman"/>
                <w:bCs/>
                <w:sz w:val="24"/>
                <w:szCs w:val="24"/>
                <w:lang w:eastAsia="ru-RU"/>
              </w:rPr>
              <w:t xml:space="preserve"> Школьная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1444102030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4B0EF9">
              <w:rPr>
                <w:rFonts w:ascii="Times New Roman" w:eastAsia="Times New Roman" w:hAnsi="Times New Roman"/>
                <w:bCs/>
                <w:sz w:val="24"/>
                <w:szCs w:val="24"/>
                <w:lang w:eastAsia="ru-RU"/>
              </w:rPr>
              <w:t>с.Ошминское</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ул</w:t>
            </w:r>
            <w:proofErr w:type="spellEnd"/>
            <w:r w:rsidRPr="004B0EF9">
              <w:rPr>
                <w:rFonts w:ascii="Times New Roman" w:eastAsia="Times New Roman" w:hAnsi="Times New Roman"/>
                <w:bCs/>
                <w:sz w:val="24"/>
                <w:szCs w:val="24"/>
                <w:lang w:eastAsia="ru-RU"/>
              </w:rPr>
              <w:t xml:space="preserve"> Школьная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1444102030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w:t>
            </w:r>
            <w:proofErr w:type="spellStart"/>
            <w:r w:rsidRPr="004B0EF9">
              <w:rPr>
                <w:rFonts w:ascii="Times New Roman" w:eastAsia="Times New Roman" w:hAnsi="Times New Roman"/>
                <w:sz w:val="24"/>
                <w:szCs w:val="24"/>
                <w:lang w:eastAsia="ru-RU"/>
              </w:rPr>
              <w:t>с.Ошминское</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ул</w:t>
            </w:r>
            <w:proofErr w:type="spellEnd"/>
            <w:r w:rsidRPr="004B0EF9">
              <w:rPr>
                <w:rFonts w:ascii="Times New Roman" w:eastAsia="Times New Roman" w:hAnsi="Times New Roman"/>
                <w:sz w:val="24"/>
                <w:szCs w:val="24"/>
                <w:lang w:eastAsia="ru-RU"/>
              </w:rPr>
              <w:t xml:space="preserve"> Школьная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1444200000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4B0EF9">
              <w:rPr>
                <w:rFonts w:ascii="Times New Roman" w:eastAsia="Times New Roman" w:hAnsi="Times New Roman"/>
                <w:bCs/>
                <w:sz w:val="24"/>
                <w:szCs w:val="24"/>
                <w:lang w:eastAsia="ru-RU"/>
              </w:rPr>
              <w:t>Кодочиги</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ул</w:t>
            </w:r>
            <w:proofErr w:type="spellEnd"/>
            <w:r w:rsidRPr="004B0EF9">
              <w:rPr>
                <w:rFonts w:ascii="Times New Roman" w:eastAsia="Times New Roman" w:hAnsi="Times New Roman"/>
                <w:bCs/>
                <w:sz w:val="24"/>
                <w:szCs w:val="24"/>
                <w:lang w:eastAsia="ru-RU"/>
              </w:rPr>
              <w:t xml:space="preserve"> Заречная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1444202030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4B0EF9">
              <w:rPr>
                <w:rFonts w:ascii="Times New Roman" w:eastAsia="Times New Roman" w:hAnsi="Times New Roman"/>
                <w:bCs/>
                <w:sz w:val="24"/>
                <w:szCs w:val="24"/>
                <w:lang w:eastAsia="ru-RU"/>
              </w:rPr>
              <w:t>Кодочиги</w:t>
            </w:r>
            <w:proofErr w:type="spellEnd"/>
            <w:r w:rsidRPr="004B0EF9">
              <w:rPr>
                <w:rFonts w:ascii="Times New Roman" w:eastAsia="Times New Roman" w:hAnsi="Times New Roman"/>
                <w:bCs/>
                <w:sz w:val="24"/>
                <w:szCs w:val="24"/>
                <w:lang w:eastAsia="ru-RU"/>
              </w:rPr>
              <w:t xml:space="preserve"> </w:t>
            </w:r>
            <w:proofErr w:type="spellStart"/>
            <w:r w:rsidRPr="004B0EF9">
              <w:rPr>
                <w:rFonts w:ascii="Times New Roman" w:eastAsia="Times New Roman" w:hAnsi="Times New Roman"/>
                <w:bCs/>
                <w:sz w:val="24"/>
                <w:szCs w:val="24"/>
                <w:lang w:eastAsia="ru-RU"/>
              </w:rPr>
              <w:t>ул</w:t>
            </w:r>
            <w:proofErr w:type="spellEnd"/>
            <w:r w:rsidRPr="004B0EF9">
              <w:rPr>
                <w:rFonts w:ascii="Times New Roman" w:eastAsia="Times New Roman" w:hAnsi="Times New Roman"/>
                <w:bCs/>
                <w:sz w:val="24"/>
                <w:szCs w:val="24"/>
                <w:lang w:eastAsia="ru-RU"/>
              </w:rPr>
              <w:t xml:space="preserve"> Заречная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1444202030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д </w:t>
            </w:r>
            <w:proofErr w:type="spellStart"/>
            <w:r w:rsidRPr="004B0EF9">
              <w:rPr>
                <w:rFonts w:ascii="Times New Roman" w:eastAsia="Times New Roman" w:hAnsi="Times New Roman"/>
                <w:sz w:val="24"/>
                <w:szCs w:val="24"/>
                <w:lang w:eastAsia="ru-RU"/>
              </w:rPr>
              <w:t>Кодочиги</w:t>
            </w:r>
            <w:proofErr w:type="spellEnd"/>
            <w:r w:rsidRPr="004B0EF9">
              <w:rPr>
                <w:rFonts w:ascii="Times New Roman" w:eastAsia="Times New Roman" w:hAnsi="Times New Roman"/>
                <w:sz w:val="24"/>
                <w:szCs w:val="24"/>
                <w:lang w:eastAsia="ru-RU"/>
              </w:rPr>
              <w:t xml:space="preserve"> </w:t>
            </w:r>
            <w:proofErr w:type="spellStart"/>
            <w:r w:rsidRPr="004B0EF9">
              <w:rPr>
                <w:rFonts w:ascii="Times New Roman" w:eastAsia="Times New Roman" w:hAnsi="Times New Roman"/>
                <w:sz w:val="24"/>
                <w:szCs w:val="24"/>
                <w:lang w:eastAsia="ru-RU"/>
              </w:rPr>
              <w:t>ул</w:t>
            </w:r>
            <w:proofErr w:type="spellEnd"/>
            <w:r w:rsidRPr="004B0EF9">
              <w:rPr>
                <w:rFonts w:ascii="Times New Roman" w:eastAsia="Times New Roman" w:hAnsi="Times New Roman"/>
                <w:sz w:val="24"/>
                <w:szCs w:val="24"/>
                <w:lang w:eastAsia="ru-RU"/>
              </w:rPr>
              <w:t xml:space="preserve"> Заречная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1450000000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1450500000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Приобретение в лизинг транспортного средства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1450520800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1450520800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1450600000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Субсидии на финансовое обеспечение части затрат</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1450620500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Субсидии на финансовое обеспечение части затрат МУП "</w:t>
            </w:r>
            <w:proofErr w:type="spellStart"/>
            <w:r w:rsidRPr="004B0EF9">
              <w:rPr>
                <w:rFonts w:ascii="Times New Roman" w:eastAsia="Times New Roman" w:hAnsi="Times New Roman"/>
                <w:bCs/>
                <w:sz w:val="24"/>
                <w:szCs w:val="24"/>
                <w:lang w:eastAsia="ru-RU"/>
              </w:rPr>
              <w:t>Шахунское</w:t>
            </w:r>
            <w:proofErr w:type="spellEnd"/>
            <w:r w:rsidRPr="004B0EF9">
              <w:rPr>
                <w:rFonts w:ascii="Times New Roman" w:eastAsia="Times New Roman" w:hAnsi="Times New Roman"/>
                <w:bCs/>
                <w:sz w:val="24"/>
                <w:szCs w:val="24"/>
                <w:lang w:eastAsia="ru-RU"/>
              </w:rPr>
              <w:t xml:space="preserve"> ПАП" на оплату мероприятий по замене блоков СКЗИ </w:t>
            </w:r>
            <w:proofErr w:type="spellStart"/>
            <w:r w:rsidRPr="004B0EF9">
              <w:rPr>
                <w:rFonts w:ascii="Times New Roman" w:eastAsia="Times New Roman" w:hAnsi="Times New Roman"/>
                <w:bCs/>
                <w:sz w:val="24"/>
                <w:szCs w:val="24"/>
                <w:lang w:eastAsia="ru-RU"/>
              </w:rPr>
              <w:t>тахографа</w:t>
            </w:r>
            <w:proofErr w:type="spellEnd"/>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1450620500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Субсидии на финансовое обеспечение части затрат МУП "</w:t>
            </w:r>
            <w:proofErr w:type="spellStart"/>
            <w:r w:rsidRPr="004B0EF9">
              <w:rPr>
                <w:rFonts w:ascii="Times New Roman" w:eastAsia="Times New Roman" w:hAnsi="Times New Roman"/>
                <w:sz w:val="24"/>
                <w:szCs w:val="24"/>
                <w:lang w:eastAsia="ru-RU"/>
              </w:rPr>
              <w:t>Шахунское</w:t>
            </w:r>
            <w:proofErr w:type="spellEnd"/>
            <w:r w:rsidRPr="004B0EF9">
              <w:rPr>
                <w:rFonts w:ascii="Times New Roman" w:eastAsia="Times New Roman" w:hAnsi="Times New Roman"/>
                <w:sz w:val="24"/>
                <w:szCs w:val="24"/>
                <w:lang w:eastAsia="ru-RU"/>
              </w:rPr>
              <w:t xml:space="preserve"> ПАП" на оплату мероприятий по замене блоков СКЗИ </w:t>
            </w:r>
            <w:proofErr w:type="spellStart"/>
            <w:r w:rsidRPr="004B0EF9">
              <w:rPr>
                <w:rFonts w:ascii="Times New Roman" w:eastAsia="Times New Roman" w:hAnsi="Times New Roman"/>
                <w:sz w:val="24"/>
                <w:szCs w:val="24"/>
                <w:lang w:eastAsia="ru-RU"/>
              </w:rPr>
              <w:t>тахографа</w:t>
            </w:r>
            <w:proofErr w:type="spellEnd"/>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1500000000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1510000000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"Профилактика правонарушений"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1510100000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Профилактика правонарушений</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1510125200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по профилактике правонарушений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1510125200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по профилактике правонарушений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1600000000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«Профилактика терроризма и экстремизма на территории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1610000000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Мероприятие "Профилактика терроризма и экстремизма "</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1610100000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Профилактика терроризма и экстремизма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1610129850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по профилактике терроризма и экстремизма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1610129850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по профилактике терроризма и экстремизма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1700000000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"Информационная среда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1710000000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1710102050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1710102050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расходы на обеспечение деятельности СМИ на выполнение муниципального задания (цветная печать)</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1720000000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17201S2050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17201S2050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17201S4090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17201S4090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1730000000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Участие в профессиональных </w:t>
            </w:r>
            <w:proofErr w:type="spellStart"/>
            <w:r w:rsidRPr="004B0EF9">
              <w:rPr>
                <w:rFonts w:ascii="Times New Roman" w:eastAsia="Times New Roman" w:hAnsi="Times New Roman"/>
                <w:bCs/>
                <w:sz w:val="24"/>
                <w:szCs w:val="24"/>
                <w:lang w:eastAsia="ru-RU"/>
              </w:rPr>
              <w:t>медийных</w:t>
            </w:r>
            <w:proofErr w:type="spellEnd"/>
            <w:r w:rsidRPr="004B0EF9">
              <w:rPr>
                <w:rFonts w:ascii="Times New Roman" w:eastAsia="Times New Roman" w:hAnsi="Times New Roman"/>
                <w:bCs/>
                <w:sz w:val="24"/>
                <w:szCs w:val="24"/>
                <w:lang w:eastAsia="ru-RU"/>
              </w:rPr>
              <w:t xml:space="preserve">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17301S2050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иные цели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17301S2050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иные цели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1800000000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1810000000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ликвидацию свалок и объектов размещения отходов</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18101S2290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Ликвидация свалок и объектов размещения отходов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18101S2290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Ликвидация свалок и объектов размещения отходов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1820000000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создание (обустройство) контейнерных площадок</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18209S2670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Создание (обустройство) контейнерных площадок</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18209S2670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Создание (обустройство) контейнерных площадок</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1830000000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приобретение контейнеров и (или) бункеров</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1830974700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Приобретение контейнеров и (или) бункеров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1830974700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Приобретение контейнеров и (или) бункеров</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1900000000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1920000000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1920100000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аппарата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1920100190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1920100190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2000000000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2020000000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Реализация финансовой поддержки организаций жилищно-коммунального комплекса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2020105030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2020105030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2020205030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2020205030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2020372650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2020372650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20203S2650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4B0EF9">
              <w:rPr>
                <w:rFonts w:ascii="Times New Roman" w:eastAsia="Times New Roman" w:hAnsi="Times New Roman"/>
                <w:bCs/>
                <w:sz w:val="24"/>
                <w:szCs w:val="24"/>
                <w:lang w:eastAsia="ru-RU"/>
              </w:rPr>
              <w:t>софинансирования</w:t>
            </w:r>
            <w:proofErr w:type="spellEnd"/>
            <w:r w:rsidRPr="004B0EF9">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20203S2650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4B0EF9">
              <w:rPr>
                <w:rFonts w:ascii="Times New Roman" w:eastAsia="Times New Roman" w:hAnsi="Times New Roman"/>
                <w:sz w:val="24"/>
                <w:szCs w:val="24"/>
                <w:lang w:eastAsia="ru-RU"/>
              </w:rPr>
              <w:t>софинансирования</w:t>
            </w:r>
            <w:proofErr w:type="spellEnd"/>
            <w:r w:rsidRPr="004B0EF9">
              <w:rPr>
                <w:rFonts w:ascii="Times New Roman" w:eastAsia="Times New Roman" w:hAnsi="Times New Roman"/>
                <w:sz w:val="24"/>
                <w:szCs w:val="24"/>
                <w:lang w:eastAsia="ru-RU"/>
              </w:rPr>
              <w:t xml:space="preserve"> субсидии на реализацию полномочий </w:t>
            </w:r>
            <w:r w:rsidRPr="004B0EF9">
              <w:rPr>
                <w:rFonts w:ascii="Times New Roman" w:eastAsia="Times New Roman" w:hAnsi="Times New Roman"/>
                <w:sz w:val="24"/>
                <w:szCs w:val="24"/>
                <w:lang w:eastAsia="ru-RU"/>
              </w:rPr>
              <w:lastRenderedPageBreak/>
              <w:t>органов местного самоуправления по решению вопросов местного значения за счет средств бюджета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2030000000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по развитию систем водоснабжения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2030305030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Подключение к сетям водоснабжения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2030305030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Подключение к сетям водоснабжения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2100000000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2110000000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1 "Старшее поколение"</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2110129040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2110129040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2150000000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Подпрограмма 5 "Семья" на 2021-2025 годы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2150329020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Расходы на проведение </w:t>
            </w:r>
            <w:proofErr w:type="spellStart"/>
            <w:r w:rsidRPr="004B0EF9">
              <w:rPr>
                <w:rFonts w:ascii="Times New Roman" w:eastAsia="Times New Roman" w:hAnsi="Times New Roman"/>
                <w:bCs/>
                <w:sz w:val="24"/>
                <w:szCs w:val="24"/>
                <w:lang w:eastAsia="ru-RU"/>
              </w:rPr>
              <w:t>мероприятий,направленных</w:t>
            </w:r>
            <w:proofErr w:type="spellEnd"/>
            <w:r w:rsidRPr="004B0EF9">
              <w:rPr>
                <w:rFonts w:ascii="Times New Roman" w:eastAsia="Times New Roman" w:hAnsi="Times New Roman"/>
                <w:bCs/>
                <w:sz w:val="24"/>
                <w:szCs w:val="24"/>
                <w:lang w:eastAsia="ru-RU"/>
              </w:rPr>
              <w:t xml:space="preserve"> на поддержку семей, находящихся в трудной жизненной ситуации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2150329020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Расходы на проведение </w:t>
            </w:r>
            <w:proofErr w:type="spellStart"/>
            <w:r w:rsidRPr="004B0EF9">
              <w:rPr>
                <w:rFonts w:ascii="Times New Roman" w:eastAsia="Times New Roman" w:hAnsi="Times New Roman"/>
                <w:sz w:val="24"/>
                <w:szCs w:val="24"/>
                <w:lang w:eastAsia="ru-RU"/>
              </w:rPr>
              <w:t>мероприятий,направленных</w:t>
            </w:r>
            <w:proofErr w:type="spellEnd"/>
            <w:r w:rsidRPr="004B0EF9">
              <w:rPr>
                <w:rFonts w:ascii="Times New Roman" w:eastAsia="Times New Roman" w:hAnsi="Times New Roman"/>
                <w:sz w:val="24"/>
                <w:szCs w:val="24"/>
                <w:lang w:eastAsia="ru-RU"/>
              </w:rPr>
              <w:t xml:space="preserve"> на поддержку семей, находящихся в трудной жизненной ситуации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2200000000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"Укрепление здоровья населения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2210125200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Развитие любительского спорта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2210125200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Развитие любительского спорта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2300000000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Муниципальная программа "Энергосбережение и повышение энергетической эффективности на территории Тоншаевского муниципального округа Нижегородской области"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2350000000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Энергосбережение, повышение </w:t>
            </w:r>
            <w:proofErr w:type="spellStart"/>
            <w:r w:rsidRPr="004B0EF9">
              <w:rPr>
                <w:rFonts w:ascii="Times New Roman" w:eastAsia="Times New Roman" w:hAnsi="Times New Roman"/>
                <w:bCs/>
                <w:sz w:val="24"/>
                <w:szCs w:val="24"/>
                <w:lang w:eastAsia="ru-RU"/>
              </w:rPr>
              <w:t>энергоэффективности</w:t>
            </w:r>
            <w:proofErr w:type="spellEnd"/>
            <w:r w:rsidRPr="004B0EF9">
              <w:rPr>
                <w:rFonts w:ascii="Times New Roman" w:eastAsia="Times New Roman" w:hAnsi="Times New Roman"/>
                <w:bCs/>
                <w:sz w:val="24"/>
                <w:szCs w:val="24"/>
                <w:lang w:eastAsia="ru-RU"/>
              </w:rPr>
              <w:t xml:space="preserve"> и сокращение потерь производителями и потребителями энергетических ресурсов</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2350200000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2350204010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2350204010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2360000000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Энергосбережение и повышение энергетической эффективности в транспортном комплексе Тоншаевского муниципального округа</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2360100000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Замещение бензина, используемого в качестве моторного топлива, сжиженным газом</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2360120500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2"/>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финансовое обеспечение части затрат МУП "</w:t>
            </w:r>
            <w:proofErr w:type="spellStart"/>
            <w:r w:rsidRPr="004B0EF9">
              <w:rPr>
                <w:rFonts w:ascii="Times New Roman" w:eastAsia="Times New Roman" w:hAnsi="Times New Roman"/>
                <w:bCs/>
                <w:sz w:val="24"/>
                <w:szCs w:val="24"/>
                <w:lang w:eastAsia="ru-RU"/>
              </w:rPr>
              <w:t>Шахунское</w:t>
            </w:r>
            <w:proofErr w:type="spellEnd"/>
            <w:r w:rsidRPr="004B0EF9">
              <w:rPr>
                <w:rFonts w:ascii="Times New Roman" w:eastAsia="Times New Roman" w:hAnsi="Times New Roman"/>
                <w:bCs/>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lastRenderedPageBreak/>
              <w:t>2360120500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финансовое обеспечение части затрат МУП "</w:t>
            </w:r>
            <w:proofErr w:type="spellStart"/>
            <w:r w:rsidRPr="004B0EF9">
              <w:rPr>
                <w:rFonts w:ascii="Times New Roman" w:eastAsia="Times New Roman" w:hAnsi="Times New Roman"/>
                <w:sz w:val="24"/>
                <w:szCs w:val="24"/>
                <w:lang w:eastAsia="ru-RU"/>
              </w:rPr>
              <w:t>Шахунское</w:t>
            </w:r>
            <w:proofErr w:type="spellEnd"/>
            <w:r w:rsidRPr="004B0EF9">
              <w:rPr>
                <w:rFonts w:ascii="Times New Roman" w:eastAsia="Times New Roman" w:hAnsi="Times New Roman"/>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Непрограммные расходы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6600100000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аппарата управления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6600100190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6600100190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6600101000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высшего должностного лица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6600101000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Содержание высшего должностного лица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6600173920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Субвенция на КДН</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6600173920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Субвенция на КДН</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6600173940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субвенция по опеке совершеннолетних граждан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6600173940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субвенция по опеке совершеннолетних граждан за счет средств областного бюджета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6600200000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Административно-хозяйственные отделы, отделы и иные структурные подразделения</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6600200590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6600200590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6600245210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6600245210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Межбюджетные трансферты из областного бюджета муниципальному округу</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6600321000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межбюджетные трансферты из резервного фонда Правительства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6600321000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межбюджетные трансферты из резервного фонда Правительства Нижегородской области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6600322000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межбюджетные трансферты из областного бюджета из фонда на поддержку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6600322000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межбюджетные трансферты из областного бюджета из фонда на поддержку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6600351180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6600351180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6600351200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lastRenderedPageBreak/>
              <w:t>6600351200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6600351760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Субвенция на обеспечение жильем отдельных категорий </w:t>
            </w:r>
            <w:proofErr w:type="spellStart"/>
            <w:r w:rsidRPr="004B0EF9">
              <w:rPr>
                <w:rFonts w:ascii="Times New Roman" w:eastAsia="Times New Roman" w:hAnsi="Times New Roman"/>
                <w:bCs/>
                <w:sz w:val="24"/>
                <w:szCs w:val="24"/>
                <w:lang w:eastAsia="ru-RU"/>
              </w:rPr>
              <w:t>граждан,установленных</w:t>
            </w:r>
            <w:proofErr w:type="spellEnd"/>
            <w:r w:rsidRPr="004B0EF9">
              <w:rPr>
                <w:rFonts w:ascii="Times New Roman" w:eastAsia="Times New Roman" w:hAnsi="Times New Roman"/>
                <w:bCs/>
                <w:sz w:val="24"/>
                <w:szCs w:val="24"/>
                <w:lang w:eastAsia="ru-RU"/>
              </w:rPr>
              <w:t xml:space="preserve"> Федеральным законом от 24 ноября 1995 года №181-ФЗ "О социальной защите инвалидов в Российской Федерации"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6600351760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Субвенция на обеспечение жильем отдельных категорий </w:t>
            </w:r>
            <w:proofErr w:type="spellStart"/>
            <w:r w:rsidRPr="004B0EF9">
              <w:rPr>
                <w:rFonts w:ascii="Times New Roman" w:eastAsia="Times New Roman" w:hAnsi="Times New Roman"/>
                <w:sz w:val="24"/>
                <w:szCs w:val="24"/>
                <w:lang w:eastAsia="ru-RU"/>
              </w:rPr>
              <w:t>граждан,установленных</w:t>
            </w:r>
            <w:proofErr w:type="spellEnd"/>
            <w:r w:rsidRPr="004B0EF9">
              <w:rPr>
                <w:rFonts w:ascii="Times New Roman" w:eastAsia="Times New Roman" w:hAnsi="Times New Roman"/>
                <w:sz w:val="24"/>
                <w:szCs w:val="24"/>
                <w:lang w:eastAsia="ru-RU"/>
              </w:rPr>
              <w:t xml:space="preserve"> Федеральным законом от 24 ноября 1995 года №181-ФЗ "О социальной защите инвалидов в Российской Федерации"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6600373310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6600373310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6600373930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6600373930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66003R0820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4B0EF9">
              <w:rPr>
                <w:rFonts w:ascii="Times New Roman" w:eastAsia="Times New Roman" w:hAnsi="Times New Roman"/>
                <w:bCs/>
                <w:sz w:val="24"/>
                <w:szCs w:val="24"/>
                <w:lang w:eastAsia="ru-RU"/>
              </w:rPr>
              <w:t>фед</w:t>
            </w:r>
            <w:proofErr w:type="spellEnd"/>
            <w:r w:rsidRPr="004B0EF9">
              <w:rPr>
                <w:rFonts w:ascii="Times New Roman" w:eastAsia="Times New Roman" w:hAnsi="Times New Roman"/>
                <w:bCs/>
                <w:sz w:val="24"/>
                <w:szCs w:val="24"/>
                <w:lang w:eastAsia="ru-RU"/>
              </w:rPr>
              <w:t>. бюджет).</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66003R0820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4B0EF9">
              <w:rPr>
                <w:rFonts w:ascii="Times New Roman" w:eastAsia="Times New Roman" w:hAnsi="Times New Roman"/>
                <w:sz w:val="24"/>
                <w:szCs w:val="24"/>
                <w:lang w:eastAsia="ru-RU"/>
              </w:rPr>
              <w:t>фед</w:t>
            </w:r>
            <w:proofErr w:type="spellEnd"/>
            <w:r w:rsidRPr="004B0EF9">
              <w:rPr>
                <w:rFonts w:ascii="Times New Roman" w:eastAsia="Times New Roman" w:hAnsi="Times New Roman"/>
                <w:sz w:val="24"/>
                <w:szCs w:val="24"/>
                <w:lang w:eastAsia="ru-RU"/>
              </w:rPr>
              <w:t>. бюджет).</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66003S2680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Субсидия на реализацию мероприятий в рамках проекта "Память поколений"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66003S2680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Субсидия на реализацию мероприятий в рамках проекта "Память поколений"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66003S4090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66003S4090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непрограммные расходы</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6600502030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капитальный, текущий ремонт дорог общего пользования за счет средств дорожного фонда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6600502030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Содержание, капитальный, текущий ремонт дорог общего пользования за счет средств дорожного фонда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6600503030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мероприятия в области жилищного хозяйства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6600503030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мероприятия в области жилищного хозяйства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6600504010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Уличное освещение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6600504010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Уличное освещение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lastRenderedPageBreak/>
              <w:t>6600504030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Озеленение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6600504030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Озеленение территорий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6600504040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Содержание мест захоронений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6600504040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Содержание мест захоронений</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6600504050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мероприятия по благоустройству</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6600504050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мероприятия по благоустройству</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6600505000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Резервный фонд администрации Тоншаевского муниципального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6600505000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Резервный фонд администрации Тоншаевского муниципального округа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6600505030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мероприятия в области коммунального хозяйства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6600505030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мероприятия в области коммунального хозяйства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6600520800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Другие выплаты в области национальной экономики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6600520800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Другие выплаты в области национальной экономики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6600524200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6600524200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6600525020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выплаты по обязательствам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6600525020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выплаты по обязательствам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6600525220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Мероприятия в области сельского хозяйства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6600525220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Мероприятия в области сельского хозяйства</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6600525280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Прочие расходы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6600525280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Прочие расходы</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6600525290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Пенсия за выслугу лет за замещение должностей муниципальных служащих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6600525290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Пенсия за выслугу лет за замещение должностей муниципальных служащих</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6600526000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Мероприятия по </w:t>
            </w:r>
            <w:proofErr w:type="spellStart"/>
            <w:r w:rsidRPr="004B0EF9">
              <w:rPr>
                <w:rFonts w:ascii="Times New Roman" w:eastAsia="Times New Roman" w:hAnsi="Times New Roman"/>
                <w:bCs/>
                <w:sz w:val="24"/>
                <w:szCs w:val="24"/>
                <w:lang w:eastAsia="ru-RU"/>
              </w:rPr>
              <w:t>противокоррупционным</w:t>
            </w:r>
            <w:proofErr w:type="spellEnd"/>
            <w:r w:rsidRPr="004B0EF9">
              <w:rPr>
                <w:rFonts w:ascii="Times New Roman" w:eastAsia="Times New Roman" w:hAnsi="Times New Roman"/>
                <w:bCs/>
                <w:sz w:val="24"/>
                <w:szCs w:val="24"/>
                <w:lang w:eastAsia="ru-RU"/>
              </w:rPr>
              <w:t xml:space="preserve"> действиям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6600526000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Мероприятия по </w:t>
            </w:r>
            <w:proofErr w:type="spellStart"/>
            <w:r w:rsidRPr="004B0EF9">
              <w:rPr>
                <w:rFonts w:ascii="Times New Roman" w:eastAsia="Times New Roman" w:hAnsi="Times New Roman"/>
                <w:sz w:val="24"/>
                <w:szCs w:val="24"/>
                <w:lang w:eastAsia="ru-RU"/>
              </w:rPr>
              <w:t>противокоррупционным</w:t>
            </w:r>
            <w:proofErr w:type="spellEnd"/>
            <w:r w:rsidRPr="004B0EF9">
              <w:rPr>
                <w:rFonts w:ascii="Times New Roman" w:eastAsia="Times New Roman" w:hAnsi="Times New Roman"/>
                <w:sz w:val="24"/>
                <w:szCs w:val="24"/>
                <w:lang w:eastAsia="ru-RU"/>
              </w:rPr>
              <w:t xml:space="preserve"> действиям</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6600527000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Процентные платежи по муниципальному долгу</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6600527000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Процентные платежи по муниципальному долгу</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660С100000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0"/>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Прочие непрограммные расходы по предупреждению распространению, профилактике, диагностике и лечению от новой </w:t>
            </w:r>
            <w:proofErr w:type="spellStart"/>
            <w:r w:rsidRPr="004B0EF9">
              <w:rPr>
                <w:rFonts w:ascii="Times New Roman" w:eastAsia="Times New Roman" w:hAnsi="Times New Roman"/>
                <w:bCs/>
                <w:sz w:val="24"/>
                <w:szCs w:val="24"/>
                <w:lang w:eastAsia="ru-RU"/>
              </w:rPr>
              <w:t>коронавирусной</w:t>
            </w:r>
            <w:proofErr w:type="spellEnd"/>
            <w:r w:rsidRPr="004B0EF9">
              <w:rPr>
                <w:rFonts w:ascii="Times New Roman" w:eastAsia="Times New Roman" w:hAnsi="Times New Roman"/>
                <w:bCs/>
                <w:sz w:val="24"/>
                <w:szCs w:val="24"/>
                <w:lang w:eastAsia="ru-RU"/>
              </w:rPr>
              <w:t xml:space="preserve"> инфекции.</w:t>
            </w:r>
          </w:p>
        </w:tc>
      </w:tr>
      <w:tr w:rsidR="009E72BC" w:rsidRPr="004B0EF9" w:rsidTr="004B0EF9">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660С100590</w:t>
            </w:r>
          </w:p>
        </w:tc>
        <w:tc>
          <w:tcPr>
            <w:tcW w:w="8080" w:type="dxa"/>
            <w:tcBorders>
              <w:top w:val="nil"/>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1"/>
              <w:rPr>
                <w:rFonts w:ascii="Times New Roman" w:eastAsia="Times New Roman" w:hAnsi="Times New Roman"/>
                <w:bCs/>
                <w:sz w:val="24"/>
                <w:szCs w:val="24"/>
                <w:lang w:eastAsia="ru-RU"/>
              </w:rPr>
            </w:pPr>
            <w:r w:rsidRPr="004B0EF9">
              <w:rPr>
                <w:rFonts w:ascii="Times New Roman" w:eastAsia="Times New Roman" w:hAnsi="Times New Roman"/>
                <w:bCs/>
                <w:sz w:val="24"/>
                <w:szCs w:val="24"/>
                <w:lang w:eastAsia="ru-RU"/>
              </w:rPr>
              <w:t xml:space="preserve">Предупреждение распространения, профилактика, диагностика и лечение от новой </w:t>
            </w:r>
            <w:proofErr w:type="spellStart"/>
            <w:r w:rsidRPr="004B0EF9">
              <w:rPr>
                <w:rFonts w:ascii="Times New Roman" w:eastAsia="Times New Roman" w:hAnsi="Times New Roman"/>
                <w:bCs/>
                <w:sz w:val="24"/>
                <w:szCs w:val="24"/>
                <w:lang w:eastAsia="ru-RU"/>
              </w:rPr>
              <w:t>коронавирусной</w:t>
            </w:r>
            <w:proofErr w:type="spellEnd"/>
            <w:r w:rsidRPr="004B0EF9">
              <w:rPr>
                <w:rFonts w:ascii="Times New Roman" w:eastAsia="Times New Roman" w:hAnsi="Times New Roman"/>
                <w:bCs/>
                <w:sz w:val="24"/>
                <w:szCs w:val="24"/>
                <w:lang w:eastAsia="ru-RU"/>
              </w:rPr>
              <w:t xml:space="preserve"> инфекции.</w:t>
            </w:r>
          </w:p>
        </w:tc>
      </w:tr>
      <w:tr w:rsidR="009E72BC" w:rsidRPr="004B0EF9" w:rsidTr="004B0EF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jc w:val="center"/>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660С100590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E72BC" w:rsidRPr="004B0EF9" w:rsidRDefault="009E72BC" w:rsidP="009E72BC">
            <w:pPr>
              <w:spacing w:after="0" w:line="240" w:lineRule="auto"/>
              <w:outlineLvl w:val="6"/>
              <w:rPr>
                <w:rFonts w:ascii="Times New Roman" w:eastAsia="Times New Roman" w:hAnsi="Times New Roman"/>
                <w:sz w:val="24"/>
                <w:szCs w:val="24"/>
                <w:lang w:eastAsia="ru-RU"/>
              </w:rPr>
            </w:pPr>
            <w:r w:rsidRPr="004B0EF9">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proofErr w:type="spellStart"/>
            <w:r w:rsidRPr="004B0EF9">
              <w:rPr>
                <w:rFonts w:ascii="Times New Roman" w:eastAsia="Times New Roman" w:hAnsi="Times New Roman"/>
                <w:sz w:val="24"/>
                <w:szCs w:val="24"/>
                <w:lang w:eastAsia="ru-RU"/>
              </w:rPr>
              <w:t>коронавирусной</w:t>
            </w:r>
            <w:proofErr w:type="spellEnd"/>
            <w:r w:rsidRPr="004B0EF9">
              <w:rPr>
                <w:rFonts w:ascii="Times New Roman" w:eastAsia="Times New Roman" w:hAnsi="Times New Roman"/>
                <w:sz w:val="24"/>
                <w:szCs w:val="24"/>
                <w:lang w:eastAsia="ru-RU"/>
              </w:rPr>
              <w:t xml:space="preserve"> инфекции.</w:t>
            </w:r>
          </w:p>
        </w:tc>
      </w:tr>
    </w:tbl>
    <w:p w:rsidR="009E72BC" w:rsidRDefault="009E72BC" w:rsidP="007A2E58">
      <w:pPr>
        <w:spacing w:after="0" w:line="240" w:lineRule="auto"/>
        <w:jc w:val="center"/>
        <w:rPr>
          <w:rFonts w:ascii="Times New Roman" w:hAnsi="Times New Roman"/>
          <w:b/>
          <w:sz w:val="28"/>
          <w:szCs w:val="28"/>
        </w:rPr>
      </w:pPr>
    </w:p>
    <w:p w:rsidR="005F73FD" w:rsidRDefault="005F73FD" w:rsidP="007A2E58">
      <w:pPr>
        <w:spacing w:after="0" w:line="240" w:lineRule="auto"/>
        <w:jc w:val="center"/>
        <w:rPr>
          <w:rFonts w:ascii="Times New Roman" w:hAnsi="Times New Roman"/>
          <w:b/>
          <w:sz w:val="28"/>
          <w:szCs w:val="28"/>
        </w:rPr>
      </w:pPr>
    </w:p>
    <w:p w:rsidR="005F73FD" w:rsidRDefault="005F73FD" w:rsidP="007A2E58">
      <w:pPr>
        <w:spacing w:after="0" w:line="240" w:lineRule="auto"/>
        <w:jc w:val="center"/>
        <w:rPr>
          <w:rFonts w:ascii="Times New Roman" w:hAnsi="Times New Roman"/>
          <w:b/>
          <w:sz w:val="28"/>
          <w:szCs w:val="28"/>
        </w:rPr>
      </w:pPr>
    </w:p>
    <w:p w:rsidR="005F73FD" w:rsidRDefault="005F73FD" w:rsidP="007A2E58">
      <w:pPr>
        <w:spacing w:after="0" w:line="240" w:lineRule="auto"/>
        <w:jc w:val="center"/>
        <w:rPr>
          <w:rFonts w:ascii="Times New Roman" w:hAnsi="Times New Roman"/>
          <w:b/>
          <w:sz w:val="28"/>
          <w:szCs w:val="28"/>
        </w:rPr>
      </w:pPr>
    </w:p>
    <w:p w:rsidR="006B594E" w:rsidRDefault="006B594E" w:rsidP="007A2E58">
      <w:pPr>
        <w:spacing w:after="0" w:line="240" w:lineRule="auto"/>
        <w:jc w:val="center"/>
        <w:rPr>
          <w:rFonts w:ascii="Times New Roman" w:hAnsi="Times New Roman"/>
          <w:b/>
          <w:sz w:val="28"/>
          <w:szCs w:val="28"/>
        </w:rPr>
      </w:pPr>
    </w:p>
    <w:p w:rsidR="006B594E" w:rsidRDefault="006B594E" w:rsidP="007A2E58">
      <w:pPr>
        <w:spacing w:after="0" w:line="240" w:lineRule="auto"/>
        <w:jc w:val="center"/>
        <w:rPr>
          <w:rFonts w:ascii="Times New Roman" w:hAnsi="Times New Roman"/>
          <w:b/>
          <w:sz w:val="28"/>
          <w:szCs w:val="28"/>
        </w:rPr>
      </w:pPr>
    </w:p>
    <w:p w:rsidR="00A2279B" w:rsidRPr="007A2E58" w:rsidRDefault="00A2279B" w:rsidP="007A2E58">
      <w:pPr>
        <w:spacing w:after="0" w:line="240" w:lineRule="auto"/>
        <w:jc w:val="center"/>
        <w:rPr>
          <w:b/>
          <w:sz w:val="28"/>
          <w:szCs w:val="28"/>
        </w:rPr>
      </w:pPr>
    </w:p>
    <w:p w:rsidR="00A169AB" w:rsidRPr="007A2E58" w:rsidRDefault="00A169AB" w:rsidP="000915EC">
      <w:pPr>
        <w:pStyle w:val="a6"/>
        <w:spacing w:before="0" w:beforeAutospacing="0" w:after="0" w:afterAutospacing="0"/>
        <w:jc w:val="both"/>
        <w:rPr>
          <w:sz w:val="28"/>
          <w:szCs w:val="28"/>
        </w:rPr>
      </w:pPr>
    </w:p>
    <w:bookmarkEnd w:id="0"/>
    <w:p w:rsidR="00A169AB" w:rsidRPr="007A2E58" w:rsidRDefault="00A169AB" w:rsidP="000915EC">
      <w:pPr>
        <w:pStyle w:val="a6"/>
        <w:spacing w:before="0" w:beforeAutospacing="0" w:after="0" w:afterAutospacing="0"/>
        <w:jc w:val="both"/>
        <w:rPr>
          <w:sz w:val="28"/>
          <w:szCs w:val="28"/>
        </w:rPr>
      </w:pPr>
    </w:p>
    <w:sectPr w:rsidR="00A169AB" w:rsidRPr="007A2E58" w:rsidSect="007A2E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26035"/>
    <w:rsid w:val="00032A36"/>
    <w:rsid w:val="000515FE"/>
    <w:rsid w:val="00051ECA"/>
    <w:rsid w:val="0005289C"/>
    <w:rsid w:val="00061CBC"/>
    <w:rsid w:val="00074763"/>
    <w:rsid w:val="000915EC"/>
    <w:rsid w:val="00093164"/>
    <w:rsid w:val="000B7794"/>
    <w:rsid w:val="000B791C"/>
    <w:rsid w:val="000E25F6"/>
    <w:rsid w:val="000E67B6"/>
    <w:rsid w:val="000F247A"/>
    <w:rsid w:val="001341ED"/>
    <w:rsid w:val="001407F6"/>
    <w:rsid w:val="00160C2B"/>
    <w:rsid w:val="00175201"/>
    <w:rsid w:val="00181D89"/>
    <w:rsid w:val="001823AB"/>
    <w:rsid w:val="001B3D26"/>
    <w:rsid w:val="001C0C16"/>
    <w:rsid w:val="001C6A2B"/>
    <w:rsid w:val="001F0BFA"/>
    <w:rsid w:val="00215963"/>
    <w:rsid w:val="002C63A6"/>
    <w:rsid w:val="002D5562"/>
    <w:rsid w:val="002F6590"/>
    <w:rsid w:val="00303CAF"/>
    <w:rsid w:val="003075BD"/>
    <w:rsid w:val="0033150B"/>
    <w:rsid w:val="0033651D"/>
    <w:rsid w:val="00343F85"/>
    <w:rsid w:val="00392B1D"/>
    <w:rsid w:val="003F5CB7"/>
    <w:rsid w:val="0041186B"/>
    <w:rsid w:val="00454322"/>
    <w:rsid w:val="00455205"/>
    <w:rsid w:val="004645BE"/>
    <w:rsid w:val="00483FEA"/>
    <w:rsid w:val="004844E4"/>
    <w:rsid w:val="004A42AD"/>
    <w:rsid w:val="004B0EF9"/>
    <w:rsid w:val="004B25FC"/>
    <w:rsid w:val="004B58A2"/>
    <w:rsid w:val="00530625"/>
    <w:rsid w:val="00534159"/>
    <w:rsid w:val="00571709"/>
    <w:rsid w:val="005737F6"/>
    <w:rsid w:val="00590694"/>
    <w:rsid w:val="005B3124"/>
    <w:rsid w:val="005B3D0B"/>
    <w:rsid w:val="005F1386"/>
    <w:rsid w:val="005F73FD"/>
    <w:rsid w:val="0062574C"/>
    <w:rsid w:val="006300D9"/>
    <w:rsid w:val="006B3174"/>
    <w:rsid w:val="006B594E"/>
    <w:rsid w:val="006C2579"/>
    <w:rsid w:val="006C5BB8"/>
    <w:rsid w:val="006D5588"/>
    <w:rsid w:val="006F1E47"/>
    <w:rsid w:val="006F3451"/>
    <w:rsid w:val="00702370"/>
    <w:rsid w:val="00710E27"/>
    <w:rsid w:val="00733672"/>
    <w:rsid w:val="0078324E"/>
    <w:rsid w:val="007A2E58"/>
    <w:rsid w:val="007C53AE"/>
    <w:rsid w:val="007C6172"/>
    <w:rsid w:val="007F559A"/>
    <w:rsid w:val="008149AF"/>
    <w:rsid w:val="00823F11"/>
    <w:rsid w:val="00840C5B"/>
    <w:rsid w:val="00860788"/>
    <w:rsid w:val="008770AC"/>
    <w:rsid w:val="00882BAE"/>
    <w:rsid w:val="00890CBB"/>
    <w:rsid w:val="008C5447"/>
    <w:rsid w:val="00923219"/>
    <w:rsid w:val="009305AE"/>
    <w:rsid w:val="00955462"/>
    <w:rsid w:val="00961CC0"/>
    <w:rsid w:val="009A782A"/>
    <w:rsid w:val="009E3E0C"/>
    <w:rsid w:val="009E72BC"/>
    <w:rsid w:val="00A169AB"/>
    <w:rsid w:val="00A17D64"/>
    <w:rsid w:val="00A2279B"/>
    <w:rsid w:val="00A27FEF"/>
    <w:rsid w:val="00A41D74"/>
    <w:rsid w:val="00A76BE9"/>
    <w:rsid w:val="00A800D6"/>
    <w:rsid w:val="00AA310D"/>
    <w:rsid w:val="00AA3353"/>
    <w:rsid w:val="00AD4D2B"/>
    <w:rsid w:val="00AF0ED9"/>
    <w:rsid w:val="00B23A54"/>
    <w:rsid w:val="00B276CC"/>
    <w:rsid w:val="00B64524"/>
    <w:rsid w:val="00B67C48"/>
    <w:rsid w:val="00B738CD"/>
    <w:rsid w:val="00BA06C0"/>
    <w:rsid w:val="00BB07EF"/>
    <w:rsid w:val="00BB1379"/>
    <w:rsid w:val="00BE6A30"/>
    <w:rsid w:val="00BF56DE"/>
    <w:rsid w:val="00C07814"/>
    <w:rsid w:val="00C123CF"/>
    <w:rsid w:val="00C178E1"/>
    <w:rsid w:val="00C27E99"/>
    <w:rsid w:val="00C93796"/>
    <w:rsid w:val="00C96445"/>
    <w:rsid w:val="00CF50D3"/>
    <w:rsid w:val="00CF7A66"/>
    <w:rsid w:val="00D001F6"/>
    <w:rsid w:val="00D12B7F"/>
    <w:rsid w:val="00D27F09"/>
    <w:rsid w:val="00D34472"/>
    <w:rsid w:val="00D421F7"/>
    <w:rsid w:val="00D6662B"/>
    <w:rsid w:val="00D80C46"/>
    <w:rsid w:val="00DB1740"/>
    <w:rsid w:val="00DE0252"/>
    <w:rsid w:val="00DE2FC0"/>
    <w:rsid w:val="00E2710C"/>
    <w:rsid w:val="00E308D2"/>
    <w:rsid w:val="00E31332"/>
    <w:rsid w:val="00E35532"/>
    <w:rsid w:val="00E54758"/>
    <w:rsid w:val="00E65E86"/>
    <w:rsid w:val="00E72333"/>
    <w:rsid w:val="00E731CA"/>
    <w:rsid w:val="00E7351E"/>
    <w:rsid w:val="00E81B11"/>
    <w:rsid w:val="00EA6CE1"/>
    <w:rsid w:val="00EF1B98"/>
    <w:rsid w:val="00F24E39"/>
    <w:rsid w:val="00F510DD"/>
    <w:rsid w:val="00F73CB1"/>
    <w:rsid w:val="00F8499A"/>
    <w:rsid w:val="00F9017B"/>
    <w:rsid w:val="00F918A5"/>
    <w:rsid w:val="00FA5981"/>
    <w:rsid w:val="00FA771E"/>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A5EB"/>
  <w15:docId w15:val="{5C01C3E8-5FCE-44BE-95F3-E1C20057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semiHidden/>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3075B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075BD"/>
    <w:rPr>
      <w:rFonts w:ascii="Arial" w:eastAsia="Times New Roman" w:hAnsi="Arial" w:cs="Arial"/>
    </w:rPr>
  </w:style>
  <w:style w:type="numbering" w:customStyle="1" w:styleId="11">
    <w:name w:val="Нет списка1"/>
    <w:next w:val="a2"/>
    <w:uiPriority w:val="99"/>
    <w:semiHidden/>
    <w:unhideWhenUsed/>
    <w:rsid w:val="00A2279B"/>
  </w:style>
  <w:style w:type="paragraph" w:customStyle="1" w:styleId="msonormal0">
    <w:name w:val="msonormal"/>
    <w:basedOn w:val="a"/>
    <w:rsid w:val="00A2279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B594E"/>
  </w:style>
  <w:style w:type="numbering" w:customStyle="1" w:styleId="3">
    <w:name w:val="Нет списка3"/>
    <w:next w:val="a2"/>
    <w:uiPriority w:val="99"/>
    <w:semiHidden/>
    <w:unhideWhenUsed/>
    <w:rsid w:val="005F73FD"/>
  </w:style>
  <w:style w:type="paragraph" w:customStyle="1" w:styleId="xl70">
    <w:name w:val="xl70"/>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numbering" w:customStyle="1" w:styleId="4">
    <w:name w:val="Нет списка4"/>
    <w:next w:val="a2"/>
    <w:uiPriority w:val="99"/>
    <w:semiHidden/>
    <w:unhideWhenUsed/>
    <w:rsid w:val="009E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110710573">
      <w:bodyDiv w:val="1"/>
      <w:marLeft w:val="0"/>
      <w:marRight w:val="0"/>
      <w:marTop w:val="0"/>
      <w:marBottom w:val="0"/>
      <w:divBdr>
        <w:top w:val="none" w:sz="0" w:space="0" w:color="auto"/>
        <w:left w:val="none" w:sz="0" w:space="0" w:color="auto"/>
        <w:bottom w:val="none" w:sz="0" w:space="0" w:color="auto"/>
        <w:right w:val="none" w:sz="0" w:space="0" w:color="auto"/>
      </w:divBdr>
    </w:div>
    <w:div w:id="1860927142">
      <w:bodyDiv w:val="1"/>
      <w:marLeft w:val="0"/>
      <w:marRight w:val="0"/>
      <w:marTop w:val="0"/>
      <w:marBottom w:val="0"/>
      <w:divBdr>
        <w:top w:val="none" w:sz="0" w:space="0" w:color="auto"/>
        <w:left w:val="none" w:sz="0" w:space="0" w:color="auto"/>
        <w:bottom w:val="none" w:sz="0" w:space="0" w:color="auto"/>
        <w:right w:val="none" w:sz="0" w:space="0" w:color="auto"/>
      </w:divBdr>
    </w:div>
    <w:div w:id="1885871397">
      <w:bodyDiv w:val="1"/>
      <w:marLeft w:val="0"/>
      <w:marRight w:val="0"/>
      <w:marTop w:val="0"/>
      <w:marBottom w:val="0"/>
      <w:divBdr>
        <w:top w:val="none" w:sz="0" w:space="0" w:color="auto"/>
        <w:left w:val="none" w:sz="0" w:space="0" w:color="auto"/>
        <w:bottom w:val="none" w:sz="0" w:space="0" w:color="auto"/>
        <w:right w:val="none" w:sz="0" w:space="0" w:color="auto"/>
      </w:divBdr>
    </w:div>
    <w:div w:id="2135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3F52-6277-46DA-97DE-F1AB6B86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10053</Words>
  <Characters>57305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67224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4</cp:revision>
  <cp:lastPrinted>2022-09-09T08:38:00Z</cp:lastPrinted>
  <dcterms:created xsi:type="dcterms:W3CDTF">2022-09-08T10:05:00Z</dcterms:created>
  <dcterms:modified xsi:type="dcterms:W3CDTF">2022-09-09T08:40:00Z</dcterms:modified>
</cp:coreProperties>
</file>