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0DF" w:rsidRPr="001310DF" w:rsidRDefault="001310DF" w:rsidP="00131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D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26A17" w:rsidRDefault="001310DF" w:rsidP="001310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10DF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310DF">
        <w:rPr>
          <w:rFonts w:ascii="Times New Roman" w:hAnsi="Times New Roman" w:cs="Times New Roman"/>
          <w:sz w:val="28"/>
          <w:szCs w:val="28"/>
        </w:rPr>
        <w:t xml:space="preserve"> использовании бюджетных ассигнований муниципального дорожного фонда Тоншаевского муниципального округа Нижегородской области по состоянию на 01 </w:t>
      </w:r>
      <w:r w:rsidR="00471E39">
        <w:rPr>
          <w:rFonts w:ascii="Times New Roman" w:hAnsi="Times New Roman" w:cs="Times New Roman"/>
          <w:sz w:val="28"/>
          <w:szCs w:val="28"/>
        </w:rPr>
        <w:t>янва</w:t>
      </w:r>
      <w:r w:rsidR="00A932AB">
        <w:rPr>
          <w:rFonts w:ascii="Times New Roman" w:hAnsi="Times New Roman" w:cs="Times New Roman"/>
          <w:sz w:val="28"/>
          <w:szCs w:val="28"/>
        </w:rPr>
        <w:t>ря</w:t>
      </w:r>
      <w:r w:rsidRPr="001310DF">
        <w:rPr>
          <w:rFonts w:ascii="Times New Roman" w:hAnsi="Times New Roman" w:cs="Times New Roman"/>
          <w:sz w:val="28"/>
          <w:szCs w:val="28"/>
        </w:rPr>
        <w:t xml:space="preserve"> 202</w:t>
      </w:r>
      <w:r w:rsidR="00471E39">
        <w:rPr>
          <w:rFonts w:ascii="Times New Roman" w:hAnsi="Times New Roman" w:cs="Times New Roman"/>
          <w:sz w:val="28"/>
          <w:szCs w:val="28"/>
        </w:rPr>
        <w:t>2</w:t>
      </w:r>
      <w:r w:rsidRPr="001310DF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Y="2905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701"/>
      </w:tblGrid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Мероприятия, утвержденные Решением Совета депутатов Тоншаевского муниципального округа от 12.11.2020 г. № 30 «О муниципальном дорожном фонде Тоншаевского муниципального округа Нижегородской области» </w:t>
            </w:r>
          </w:p>
        </w:tc>
        <w:tc>
          <w:tcPr>
            <w:tcW w:w="170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Проектирование, строительство (реконструкция) и капитальный ремонт автомобильных дорог общего пользования местного значения и сооружений на них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7914799,01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автомобильных дорог общего пользования местного значения и сооружений на них, относящихся к муниципальной собственности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20129854,46</w:t>
            </w:r>
          </w:p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Содержание элементов обустройства автомобильных дорог общего пользования местного значения (приобретение дорожных знаков, уход, замена поврежденных и установка вновь недостающих дорожных знаков, содержание и ремонт тротуаров);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2901260,20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Изыскательские, проектные, сметные, экспертные, научно-исследовательские, опытно - конструкторские и внедренческие работы в сфере дорожного хозяйства</w:t>
            </w:r>
          </w:p>
        </w:tc>
        <w:tc>
          <w:tcPr>
            <w:tcW w:w="1701" w:type="dxa"/>
          </w:tcPr>
          <w:p w:rsidR="008800DB" w:rsidRPr="008800DB" w:rsidRDefault="00C74CF1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93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Инвентаризация, паспортизация, диагностика, обследование автомобильных дорог и искусственных сооружений на них, проведение кадастровых работ, регистрация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</w:p>
        </w:tc>
        <w:tc>
          <w:tcPr>
            <w:tcW w:w="1701" w:type="dxa"/>
          </w:tcPr>
          <w:p w:rsidR="008800DB" w:rsidRPr="008800DB" w:rsidRDefault="00A932A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234 8</w:t>
            </w:r>
            <w:r w:rsidR="008800DB" w:rsidRPr="008800D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Приобретение и ремонт (текущий, капитальный) дорожно-строительной техники и оборудования, необходимой для осуществления дорожной деятельности, приобретение горюче-смазочных материалов и запчастей для муниципальной техники, используемой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701" w:type="dxa"/>
          </w:tcPr>
          <w:p w:rsidR="008800DB" w:rsidRPr="008800DB" w:rsidRDefault="00956E4A" w:rsidP="00A93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4198245,73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Приобретение материальных запасов (щебня, гравия, песочно-гравийной смеси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884071,76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Автотранспортные услуги по приобретению основных средств (доставка дорожно-строительной техники) и материальных запасов (перевозка щебня, гравия, песочно-гравийной смеси, запчастей для дорожно-строительной техники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647504,09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прав собственности на автомобильные дороги общего пользования местного значения и сооружений на них</w:t>
            </w:r>
          </w:p>
        </w:tc>
        <w:tc>
          <w:tcPr>
            <w:tcW w:w="170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Оплата налогов и прочих обязательных платежей в части дорожного хозяйства</w:t>
            </w:r>
          </w:p>
        </w:tc>
        <w:tc>
          <w:tcPr>
            <w:tcW w:w="1701" w:type="dxa"/>
          </w:tcPr>
          <w:p w:rsidR="008800DB" w:rsidRPr="008800DB" w:rsidRDefault="00956E4A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39029,23</w:t>
            </w: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иных полномочий в области дорожной деятельности на территории округа в соответствии с классификацией определяемой приказом Минтранса России от 16.11.2012 г. №402 «Об утверждении Классификации работ по капитальному ремонту, ремонту и содержанию автомобильных дорог»;</w:t>
            </w:r>
          </w:p>
        </w:tc>
        <w:tc>
          <w:tcPr>
            <w:tcW w:w="170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1" w:type="dxa"/>
          </w:tcPr>
          <w:p w:rsidR="008800DB" w:rsidRPr="008800DB" w:rsidRDefault="008800DB" w:rsidP="008800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Осуществление иных полномочий в области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      </w:r>
          </w:p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800DB" w:rsidRPr="008800DB" w:rsidTr="008800DB">
        <w:tc>
          <w:tcPr>
            <w:tcW w:w="704" w:type="dxa"/>
          </w:tcPr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8800DB" w:rsidRPr="008800DB" w:rsidRDefault="008800DB" w:rsidP="008800DB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8800D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8800DB" w:rsidRPr="008800DB" w:rsidRDefault="00471E39" w:rsidP="008800D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36 959 794,48</w:t>
            </w:r>
          </w:p>
          <w:p w:rsidR="008800DB" w:rsidRPr="008800DB" w:rsidRDefault="008800DB" w:rsidP="008800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358E" w:rsidRDefault="001C358E" w:rsidP="00131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FC5" w:rsidRPr="008800DB" w:rsidRDefault="008800DB" w:rsidP="001C358E">
      <w:pPr>
        <w:rPr>
          <w:rFonts w:ascii="Times New Roman" w:hAnsi="Times New Roman" w:cs="Times New Roman"/>
          <w:sz w:val="20"/>
          <w:szCs w:val="20"/>
        </w:rPr>
      </w:pPr>
      <w:r w:rsidRPr="008800DB">
        <w:rPr>
          <w:rFonts w:ascii="Times New Roman" w:hAnsi="Times New Roman" w:cs="Times New Roman"/>
          <w:sz w:val="20"/>
          <w:szCs w:val="20"/>
        </w:rPr>
        <w:t>Исполнитель</w:t>
      </w:r>
    </w:p>
    <w:p w:rsidR="008800DB" w:rsidRDefault="008800DB" w:rsidP="001C358E">
      <w:pPr>
        <w:rPr>
          <w:rFonts w:ascii="Times New Roman" w:hAnsi="Times New Roman" w:cs="Times New Roman"/>
          <w:sz w:val="20"/>
          <w:szCs w:val="20"/>
        </w:rPr>
      </w:pPr>
      <w:r w:rsidRPr="008800DB">
        <w:rPr>
          <w:rFonts w:ascii="Times New Roman" w:hAnsi="Times New Roman" w:cs="Times New Roman"/>
          <w:sz w:val="20"/>
          <w:szCs w:val="20"/>
        </w:rPr>
        <w:t>Главный специалист сектора ЖКХ Перевалова Н.Ю. 831 51 2 26 16</w:t>
      </w:r>
    </w:p>
    <w:p w:rsidR="008800DB" w:rsidRPr="008800DB" w:rsidRDefault="00471E39" w:rsidP="001C358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10.01</w:t>
      </w:r>
      <w:r w:rsidR="008800DB">
        <w:rPr>
          <w:rFonts w:ascii="Times New Roman" w:hAnsi="Times New Roman" w:cs="Times New Roman"/>
          <w:sz w:val="20"/>
          <w:szCs w:val="20"/>
        </w:rPr>
        <w:t>.202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E23FC5" w:rsidRPr="001310DF" w:rsidRDefault="00E23FC5" w:rsidP="001C358E">
      <w:pPr>
        <w:rPr>
          <w:rFonts w:ascii="Times New Roman" w:hAnsi="Times New Roman" w:cs="Times New Roman"/>
          <w:sz w:val="28"/>
          <w:szCs w:val="28"/>
        </w:rPr>
      </w:pPr>
    </w:p>
    <w:sectPr w:rsidR="00E23FC5" w:rsidRPr="001310DF" w:rsidSect="00BF3516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DF"/>
    <w:rsid w:val="000B35C0"/>
    <w:rsid w:val="001310DF"/>
    <w:rsid w:val="001C358E"/>
    <w:rsid w:val="003D7F67"/>
    <w:rsid w:val="00471E39"/>
    <w:rsid w:val="008800DB"/>
    <w:rsid w:val="00956E4A"/>
    <w:rsid w:val="00A932AB"/>
    <w:rsid w:val="00BF3516"/>
    <w:rsid w:val="00C74CF1"/>
    <w:rsid w:val="00E23FC5"/>
    <w:rsid w:val="00F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1FA32-6C35-4CD8-B6AE-16BAB88C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Якунова</dc:creator>
  <cp:keywords/>
  <dc:description/>
  <cp:lastModifiedBy>Якунова</cp:lastModifiedBy>
  <cp:revision>19</cp:revision>
  <dcterms:created xsi:type="dcterms:W3CDTF">2021-04-05T08:27:00Z</dcterms:created>
  <dcterms:modified xsi:type="dcterms:W3CDTF">2022-01-14T06:45:00Z</dcterms:modified>
</cp:coreProperties>
</file>